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E8" w:rsidRPr="0063703C" w:rsidRDefault="0063703C" w:rsidP="00F86AE8">
      <w:pPr>
        <w:pStyle w:val="Header"/>
        <w:rPr>
          <w:b/>
          <w:lang w:val="en-US"/>
        </w:rPr>
      </w:pPr>
      <w:r>
        <w:rPr>
          <w:b/>
          <w:lang w:val="bg-BG"/>
        </w:rPr>
        <w:t>ПРИЛОЖЕНИЕ №1</w:t>
      </w:r>
    </w:p>
    <w:p w:rsidR="00F86AE8" w:rsidRDefault="00F86AE8" w:rsidP="00F86AE8">
      <w:pPr>
        <w:spacing w:before="120"/>
        <w:ind w:left="1416" w:firstLine="708"/>
        <w:rPr>
          <w:b/>
          <w:bCs/>
          <w:sz w:val="22"/>
          <w:szCs w:val="22"/>
          <w:lang w:val="bg-BG"/>
        </w:rPr>
      </w:pPr>
    </w:p>
    <w:p w:rsidR="00F86AE8" w:rsidRPr="00F86AE8" w:rsidRDefault="0063703C" w:rsidP="00F86AE8">
      <w:pPr>
        <w:spacing w:before="120"/>
        <w:ind w:left="1416" w:firstLine="708"/>
        <w:rPr>
          <w:b/>
          <w:bCs/>
          <w:lang w:val="bg-BG"/>
        </w:rPr>
      </w:pPr>
      <w:r>
        <w:rPr>
          <w:b/>
          <w:bCs/>
          <w:lang w:val="bg-BG"/>
        </w:rPr>
        <w:t xml:space="preserve"> ТЕХНИЧЕСКА </w:t>
      </w:r>
      <w:r w:rsidR="00BD35D6" w:rsidRPr="00F86AE8">
        <w:rPr>
          <w:b/>
          <w:bCs/>
          <w:lang w:val="bg-BG"/>
        </w:rPr>
        <w:t>СПЕЦИФИКАЦИЯ</w:t>
      </w:r>
    </w:p>
    <w:p w:rsidR="00BD35D6" w:rsidRPr="00D52EC9" w:rsidRDefault="00BD35D6" w:rsidP="00BD35D6">
      <w:pPr>
        <w:pStyle w:val="BodyTextIndent"/>
        <w:rPr>
          <w:b w:val="0"/>
          <w:bCs w:val="0"/>
          <w:sz w:val="22"/>
          <w:szCs w:val="22"/>
        </w:rPr>
      </w:pPr>
    </w:p>
    <w:p w:rsidR="00BD35D6" w:rsidRPr="00F86AE8" w:rsidRDefault="00BD35D6" w:rsidP="00F86AE8">
      <w:pPr>
        <w:ind w:firstLine="540"/>
        <w:jc w:val="both"/>
        <w:rPr>
          <w:b/>
          <w:bCs/>
          <w:lang w:val="bg-BG"/>
        </w:rPr>
      </w:pPr>
      <w:r w:rsidRPr="00F86AE8">
        <w:rPr>
          <w:b/>
          <w:bCs/>
          <w:lang w:val="bg-BG"/>
        </w:rPr>
        <w:t xml:space="preserve">1. Вид  на поръчката: </w:t>
      </w:r>
      <w:r w:rsidRPr="00F86AE8">
        <w:rPr>
          <w:lang w:val="bg-BG"/>
        </w:rPr>
        <w:t xml:space="preserve">доставка, осъществена чрез покупка на стоки. </w:t>
      </w:r>
    </w:p>
    <w:p w:rsidR="00BD35D6" w:rsidRPr="00F86AE8" w:rsidRDefault="00BD35D6" w:rsidP="00F86AE8">
      <w:pPr>
        <w:ind w:firstLine="540"/>
        <w:jc w:val="both"/>
        <w:rPr>
          <w:bCs/>
          <w:lang w:val="bg-BG"/>
        </w:rPr>
      </w:pPr>
      <w:r w:rsidRPr="00F86AE8">
        <w:rPr>
          <w:b/>
          <w:bCs/>
          <w:lang w:val="bg-BG"/>
        </w:rPr>
        <w:t xml:space="preserve">2. Наименование на стоката:    </w:t>
      </w:r>
      <w:r w:rsidR="0063703C">
        <w:rPr>
          <w:bCs/>
          <w:lang w:val="bg-BG"/>
        </w:rPr>
        <w:t>дизелово гориво за отопление с концентрация на сяра 0,001 %</w:t>
      </w:r>
      <w:r w:rsidR="00F944B6">
        <w:rPr>
          <w:bCs/>
          <w:lang w:val="bg-BG"/>
        </w:rPr>
        <w:t>, ЕКП  021410042</w:t>
      </w:r>
    </w:p>
    <w:p w:rsidR="00962E45" w:rsidRDefault="00BD35D6" w:rsidP="00F86AE8">
      <w:pPr>
        <w:pStyle w:val="BodyTextIndent"/>
      </w:pPr>
      <w:r w:rsidRPr="00F86AE8">
        <w:rPr>
          <w:sz w:val="24"/>
        </w:rPr>
        <w:t>3. Характеристика:</w:t>
      </w:r>
      <w:r w:rsidRPr="00F86AE8">
        <w:rPr>
          <w:b w:val="0"/>
          <w:bCs w:val="0"/>
          <w:sz w:val="24"/>
        </w:rPr>
        <w:t xml:space="preserve"> Изискванията за качеството на </w:t>
      </w:r>
      <w:r w:rsidR="000715A0">
        <w:rPr>
          <w:b w:val="0"/>
          <w:bCs w:val="0"/>
          <w:sz w:val="24"/>
        </w:rPr>
        <w:t xml:space="preserve">течното гориво да отговарят на </w:t>
      </w:r>
      <w:r w:rsidRPr="00F86AE8">
        <w:rPr>
          <w:b w:val="0"/>
          <w:bCs w:val="0"/>
          <w:sz w:val="24"/>
        </w:rPr>
        <w:t>Наредбата за изискванията за качеството на течните горива, условията, реда и начина на техния контрол</w:t>
      </w:r>
      <w:r w:rsidR="000715A0">
        <w:rPr>
          <w:b w:val="0"/>
          <w:bCs w:val="0"/>
          <w:sz w:val="24"/>
          <w:lang w:val="en-US"/>
        </w:rPr>
        <w:t xml:space="preserve">, </w:t>
      </w:r>
      <w:r w:rsidRPr="00F86AE8">
        <w:rPr>
          <w:b w:val="0"/>
          <w:bCs w:val="0"/>
          <w:sz w:val="24"/>
        </w:rPr>
        <w:t>на Българския държавен стандарт и ЗТИП.</w:t>
      </w:r>
      <w:r w:rsidR="0063703C" w:rsidRPr="0063703C">
        <w:t xml:space="preserve"> </w:t>
      </w:r>
    </w:p>
    <w:p w:rsidR="0063703C" w:rsidRDefault="00BD35D6" w:rsidP="00F86AE8">
      <w:pPr>
        <w:pStyle w:val="BodyTextIndent"/>
        <w:rPr>
          <w:b w:val="0"/>
          <w:bCs w:val="0"/>
          <w:sz w:val="24"/>
        </w:rPr>
      </w:pPr>
      <w:r w:rsidRPr="00F86AE8">
        <w:rPr>
          <w:sz w:val="24"/>
        </w:rPr>
        <w:t>4. Количество:</w:t>
      </w:r>
      <w:r w:rsidRPr="00F86AE8">
        <w:rPr>
          <w:b w:val="0"/>
          <w:bCs w:val="0"/>
          <w:sz w:val="24"/>
        </w:rPr>
        <w:t xml:space="preserve"> </w:t>
      </w:r>
      <w:r w:rsidR="0063703C">
        <w:rPr>
          <w:b w:val="0"/>
          <w:bCs w:val="0"/>
          <w:sz w:val="24"/>
        </w:rPr>
        <w:t>общо 58 000 л.</w:t>
      </w:r>
    </w:p>
    <w:p w:rsidR="00BD35D6" w:rsidRPr="00F86AE8" w:rsidRDefault="0063703C" w:rsidP="00F86AE8">
      <w:pPr>
        <w:pStyle w:val="BodyTextInden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Посочените количества са ориентировъчни. </w:t>
      </w:r>
      <w:r w:rsidR="00BD35D6" w:rsidRPr="00F86AE8">
        <w:rPr>
          <w:b w:val="0"/>
          <w:bCs w:val="0"/>
          <w:sz w:val="24"/>
        </w:rPr>
        <w:t xml:space="preserve">Възложителят си запазва правото по време на договора да променя заявеното количество </w:t>
      </w:r>
      <w:r>
        <w:rPr>
          <w:b w:val="0"/>
          <w:bCs w:val="0"/>
          <w:sz w:val="24"/>
        </w:rPr>
        <w:t>дизелово гориво,</w:t>
      </w:r>
      <w:r w:rsidR="00BD35D6" w:rsidRPr="00F86AE8">
        <w:rPr>
          <w:b w:val="0"/>
          <w:bCs w:val="0"/>
          <w:sz w:val="24"/>
        </w:rPr>
        <w:t xml:space="preserve"> в</w:t>
      </w:r>
      <w:r>
        <w:rPr>
          <w:b w:val="0"/>
          <w:bCs w:val="0"/>
          <w:sz w:val="24"/>
        </w:rPr>
        <w:t xml:space="preserve"> зависимост от възникнала или отпаднала нужда за отопление</w:t>
      </w:r>
      <w:r w:rsidR="00BD35D6" w:rsidRPr="00F86AE8">
        <w:rPr>
          <w:b w:val="0"/>
          <w:bCs w:val="0"/>
          <w:sz w:val="24"/>
        </w:rPr>
        <w:t>.</w:t>
      </w:r>
    </w:p>
    <w:p w:rsidR="00BD35D6" w:rsidRPr="0063703C" w:rsidRDefault="00BD35D6" w:rsidP="0063703C">
      <w:pPr>
        <w:pStyle w:val="BodyTextIndent"/>
        <w:rPr>
          <w:b w:val="0"/>
          <w:bCs w:val="0"/>
          <w:sz w:val="24"/>
        </w:rPr>
      </w:pPr>
      <w:r w:rsidRPr="00F86AE8">
        <w:rPr>
          <w:sz w:val="24"/>
        </w:rPr>
        <w:t xml:space="preserve">5. </w:t>
      </w:r>
      <w:r w:rsidRPr="00F86AE8">
        <w:t xml:space="preserve"> </w:t>
      </w:r>
      <w:r w:rsidRPr="0063703C">
        <w:rPr>
          <w:sz w:val="24"/>
        </w:rPr>
        <w:t>Произход /производител/: Европейски съюз, България</w:t>
      </w:r>
    </w:p>
    <w:p w:rsidR="0053448F" w:rsidRDefault="0063703C" w:rsidP="00F86AE8">
      <w:pPr>
        <w:ind w:firstLine="540"/>
        <w:jc w:val="both"/>
        <w:rPr>
          <w:lang w:val="bg-BG"/>
        </w:rPr>
      </w:pPr>
      <w:r>
        <w:rPr>
          <w:b/>
          <w:bCs/>
          <w:lang w:val="bg-BG"/>
        </w:rPr>
        <w:t>6</w:t>
      </w:r>
      <w:r w:rsidR="00BD35D6" w:rsidRPr="00F86AE8">
        <w:rPr>
          <w:b/>
          <w:bCs/>
          <w:lang w:val="bg-BG"/>
        </w:rPr>
        <w:t xml:space="preserve">. Ограничение на поръчката: </w:t>
      </w:r>
      <w:r w:rsidR="00BD35D6" w:rsidRPr="00F86AE8">
        <w:rPr>
          <w:lang w:val="bg-BG"/>
        </w:rPr>
        <w:t>Зареждането на ведомствата се извършва до 3 /три/ работни дни след подадена писмена заявка</w:t>
      </w:r>
      <w:r w:rsidR="0053448F">
        <w:rPr>
          <w:lang w:val="bg-BG"/>
        </w:rPr>
        <w:t xml:space="preserve"> (по факс)</w:t>
      </w:r>
      <w:r w:rsidR="00BD35D6" w:rsidRPr="00F86AE8">
        <w:rPr>
          <w:lang w:val="bg-BG"/>
        </w:rPr>
        <w:t xml:space="preserve"> за нужните количества </w:t>
      </w:r>
      <w:r w:rsidR="00365DB9">
        <w:rPr>
          <w:lang w:val="bg-BG"/>
        </w:rPr>
        <w:t>от страна на възложителя</w:t>
      </w:r>
      <w:r w:rsidR="00BD35D6" w:rsidRPr="00F86AE8">
        <w:rPr>
          <w:lang w:val="bg-BG"/>
        </w:rPr>
        <w:t>.</w:t>
      </w:r>
      <w:r w:rsidR="0053448F">
        <w:rPr>
          <w:lang w:val="bg-BG"/>
        </w:rPr>
        <w:t xml:space="preserve">  </w:t>
      </w:r>
    </w:p>
    <w:p w:rsidR="00BD35D6" w:rsidRDefault="00365DB9" w:rsidP="00F86AE8">
      <w:pPr>
        <w:ind w:firstLine="540"/>
        <w:jc w:val="both"/>
        <w:rPr>
          <w:lang w:val="bg-BG"/>
        </w:rPr>
      </w:pPr>
      <w:r>
        <w:rPr>
          <w:b/>
          <w:bCs/>
          <w:lang w:val="bg-BG"/>
        </w:rPr>
        <w:t>7.</w:t>
      </w:r>
      <w:r w:rsidR="00BD35D6" w:rsidRPr="00F86AE8">
        <w:rPr>
          <w:b/>
          <w:lang w:val="bg-BG"/>
        </w:rPr>
        <w:t xml:space="preserve"> Местонахождение и доставка: </w:t>
      </w:r>
      <w:r w:rsidR="00BD35D6" w:rsidRPr="00F86AE8">
        <w:rPr>
          <w:lang w:val="bg-BG"/>
        </w:rPr>
        <w:t>Франко склада на съответните сгради на Университета по приложен списък на висшето училище.</w:t>
      </w:r>
    </w:p>
    <w:p w:rsidR="0053448F" w:rsidRPr="0053448F" w:rsidRDefault="00365DB9" w:rsidP="0053448F">
      <w:pPr>
        <w:tabs>
          <w:tab w:val="left" w:pos="1276"/>
        </w:tabs>
        <w:overflowPunct w:val="0"/>
        <w:autoSpaceDE w:val="0"/>
        <w:autoSpaceDN w:val="0"/>
        <w:adjustRightInd w:val="0"/>
        <w:spacing w:line="300" w:lineRule="exact"/>
        <w:ind w:firstLine="709"/>
        <w:jc w:val="both"/>
        <w:textAlignment w:val="baseline"/>
        <w:rPr>
          <w:rFonts w:eastAsia="Calibri"/>
          <w:lang w:val="bg-BG"/>
        </w:rPr>
      </w:pPr>
      <w:r>
        <w:rPr>
          <w:b/>
          <w:lang w:val="bg-BG"/>
        </w:rPr>
        <w:t>8</w:t>
      </w:r>
      <w:r w:rsidRPr="00365DB9">
        <w:rPr>
          <w:b/>
          <w:lang w:val="bg-BG"/>
        </w:rPr>
        <w:t>.</w:t>
      </w:r>
      <w:r>
        <w:rPr>
          <w:b/>
          <w:lang w:val="bg-BG"/>
        </w:rPr>
        <w:t xml:space="preserve"> </w:t>
      </w:r>
      <w:r w:rsidR="0053448F">
        <w:rPr>
          <w:b/>
          <w:lang w:val="bg-BG"/>
        </w:rPr>
        <w:t>Доставка и п</w:t>
      </w:r>
      <w:r w:rsidRPr="00365DB9">
        <w:rPr>
          <w:b/>
          <w:lang w:val="bg-BG"/>
        </w:rPr>
        <w:t>редаване на стоката:</w:t>
      </w:r>
      <w:r w:rsidR="0053448F" w:rsidRPr="0053448F">
        <w:rPr>
          <w:rFonts w:eastAsia="Calibri"/>
          <w:lang w:val="bg-BG"/>
        </w:rPr>
        <w:t xml:space="preserve"> </w:t>
      </w:r>
      <w:r w:rsidR="0053448F">
        <w:rPr>
          <w:rFonts w:eastAsia="Calibri"/>
          <w:lang w:val="bg-BG"/>
        </w:rPr>
        <w:t>Доставката на горивото за отопление се извършва с</w:t>
      </w:r>
      <w:r w:rsidR="0053448F" w:rsidRPr="0053448F">
        <w:rPr>
          <w:rFonts w:eastAsia="Calibri"/>
          <w:lang w:val="bg-BG"/>
        </w:rPr>
        <w:t xml:space="preserve"> технически изправно спец</w:t>
      </w:r>
      <w:r w:rsidR="0053448F">
        <w:rPr>
          <w:rFonts w:eastAsia="Calibri"/>
          <w:lang w:val="bg-BG"/>
        </w:rPr>
        <w:t>иа</w:t>
      </w:r>
      <w:r w:rsidR="00435129">
        <w:rPr>
          <w:rFonts w:eastAsia="Calibri"/>
          <w:lang w:val="bg-BG"/>
        </w:rPr>
        <w:t>лизирано транспортно средство (</w:t>
      </w:r>
      <w:bookmarkStart w:id="0" w:name="_GoBack"/>
      <w:bookmarkEnd w:id="0"/>
      <w:r w:rsidR="0053448F">
        <w:rPr>
          <w:rFonts w:eastAsia="Calibri"/>
          <w:lang w:val="bg-BG"/>
        </w:rPr>
        <w:t>собствено или на лизинг)</w:t>
      </w:r>
      <w:r w:rsidR="0053448F" w:rsidRPr="0053448F">
        <w:rPr>
          <w:rFonts w:eastAsia="Calibri"/>
          <w:lang w:val="bg-BG"/>
        </w:rPr>
        <w:t xml:space="preserve"> оборудвано/и с автоматично устройство за отчитане наличността на горивото, замерено и пломбирано от Държавната агенция за метрологичен и технически надзор и отговарящо на изискванията на Закона за автомобилните превози, Наредба № 40/14.01.2004 г. за условията и реда за извършване на автомобилен превоз на опасни товари при спазване на изискванията на Глава 9.1 на Приложение В от Европейска спогодба за международен превоз на опасни товари по шосе /ADR/. </w:t>
      </w:r>
    </w:p>
    <w:p w:rsidR="00E15990" w:rsidRDefault="0053448F" w:rsidP="00F86AE8">
      <w:pPr>
        <w:ind w:firstLine="540"/>
        <w:jc w:val="both"/>
        <w:rPr>
          <w:lang w:val="bg-BG"/>
        </w:rPr>
      </w:pPr>
      <w:r>
        <w:rPr>
          <w:lang w:val="bg-BG"/>
        </w:rPr>
        <w:t xml:space="preserve">За приемане на доставката се изготвя </w:t>
      </w:r>
      <w:r w:rsidR="00365DB9" w:rsidRPr="00365DB9">
        <w:rPr>
          <w:lang w:val="bg-BG"/>
        </w:rPr>
        <w:t xml:space="preserve">приемо-предавателен протокол, подписан от </w:t>
      </w:r>
      <w:r w:rsidR="00365DB9">
        <w:rPr>
          <w:lang w:val="bg-BG"/>
        </w:rPr>
        <w:t>представители на Възложителя и И</w:t>
      </w:r>
      <w:r w:rsidR="00365DB9" w:rsidRPr="00365DB9">
        <w:rPr>
          <w:lang w:val="bg-BG"/>
        </w:rPr>
        <w:t>зпълнителя.</w:t>
      </w:r>
    </w:p>
    <w:p w:rsidR="00365DB9" w:rsidRPr="001E46CA" w:rsidRDefault="00365DB9" w:rsidP="00F86AE8">
      <w:pPr>
        <w:ind w:firstLine="540"/>
        <w:jc w:val="both"/>
        <w:rPr>
          <w:lang w:val="bg-BG"/>
        </w:rPr>
      </w:pPr>
      <w:r w:rsidRPr="0053448F">
        <w:rPr>
          <w:b/>
          <w:lang w:val="bg-BG"/>
        </w:rPr>
        <w:t xml:space="preserve"> </w:t>
      </w:r>
      <w:r w:rsidR="000715A0">
        <w:rPr>
          <w:b/>
          <w:lang w:val="bg-BG"/>
        </w:rPr>
        <w:t>9</w:t>
      </w:r>
      <w:r w:rsidR="0053448F" w:rsidRPr="0053448F">
        <w:rPr>
          <w:b/>
          <w:lang w:val="bg-BG"/>
        </w:rPr>
        <w:t>.</w:t>
      </w:r>
      <w:r w:rsidR="000715A0">
        <w:rPr>
          <w:b/>
          <w:lang w:val="en-US"/>
        </w:rPr>
        <w:t xml:space="preserve"> </w:t>
      </w:r>
      <w:r w:rsidRPr="0053448F">
        <w:rPr>
          <w:b/>
          <w:lang w:val="bg-BG"/>
        </w:rPr>
        <w:t>Документи придружаващи доставената с</w:t>
      </w:r>
      <w:r w:rsidR="001E46CA" w:rsidRPr="0053448F">
        <w:rPr>
          <w:b/>
          <w:lang w:val="bg-BG"/>
        </w:rPr>
        <w:t>тока</w:t>
      </w:r>
      <w:r w:rsidR="001E46CA">
        <w:rPr>
          <w:lang w:val="bg-BG"/>
        </w:rPr>
        <w:t xml:space="preserve"> са</w:t>
      </w:r>
      <w:r w:rsidR="00E15990">
        <w:rPr>
          <w:lang w:val="bg-BG"/>
        </w:rPr>
        <w:t>: декларация за съответствие с чл. 10 от Наредбата за изискванията за качество на течните горива</w:t>
      </w:r>
      <w:r w:rsidR="00E15990" w:rsidRPr="00E15990">
        <w:t xml:space="preserve"> </w:t>
      </w:r>
      <w:r w:rsidR="00E15990">
        <w:rPr>
          <w:lang w:val="bg-BG"/>
        </w:rPr>
        <w:t>, условията, реда и начина на техния контрол; транспортни документи на горивото – товарителница, експедиционна бележка, акцизни документи и други; протокол за маркиране; приемо-предавателен протокол между страните относно показанията за</w:t>
      </w:r>
      <w:r w:rsidR="00E15990" w:rsidRPr="00E15990">
        <w:t xml:space="preserve"> </w:t>
      </w:r>
      <w:r w:rsidR="00E15990" w:rsidRPr="00E15990">
        <w:rPr>
          <w:lang w:val="bg-BG"/>
        </w:rPr>
        <w:t>разходомера</w:t>
      </w:r>
      <w:r w:rsidR="00E15990">
        <w:rPr>
          <w:lang w:val="bg-BG"/>
        </w:rPr>
        <w:t xml:space="preserve">  и удостоверяващи доставеното количество гориво, съгласно ЗАДС, </w:t>
      </w:r>
      <w:r w:rsidR="00E15990" w:rsidRPr="000835DB">
        <w:rPr>
          <w:lang w:val="bg-BG"/>
        </w:rPr>
        <w:t xml:space="preserve">стокова разписка; официален документ удостоверяващ базовата </w:t>
      </w:r>
      <w:r w:rsidR="000835DB" w:rsidRPr="000835DB">
        <w:rPr>
          <w:lang w:val="bg-BG"/>
        </w:rPr>
        <w:t xml:space="preserve">цена на производителя </w:t>
      </w:r>
      <w:r w:rsidR="000835DB">
        <w:rPr>
          <w:lang w:val="bg-BG"/>
        </w:rPr>
        <w:t>„</w:t>
      </w:r>
      <w:r w:rsidR="000835DB" w:rsidRPr="000835DB">
        <w:rPr>
          <w:lang w:val="bg-BG"/>
        </w:rPr>
        <w:t>Лукойл Нефтохим“ АД град Бургас</w:t>
      </w:r>
      <w:r w:rsidR="00E15990">
        <w:rPr>
          <w:lang w:val="bg-BG"/>
        </w:rPr>
        <w:t xml:space="preserve"> към момента на доставката и </w:t>
      </w:r>
      <w:r w:rsidR="000835DB">
        <w:rPr>
          <w:lang w:val="en-US"/>
        </w:rPr>
        <w:t xml:space="preserve"> </w:t>
      </w:r>
      <w:r w:rsidR="000835DB">
        <w:rPr>
          <w:lang w:val="bg-BG"/>
        </w:rPr>
        <w:t xml:space="preserve">към момента на подаване на заявката; </w:t>
      </w:r>
      <w:r w:rsidR="00E15990">
        <w:rPr>
          <w:lang w:val="bg-BG"/>
        </w:rPr>
        <w:t>оригинална данъчна фактура.</w:t>
      </w:r>
    </w:p>
    <w:p w:rsidR="00365DB9" w:rsidRPr="00F86AE8" w:rsidRDefault="00365DB9" w:rsidP="00F86AE8">
      <w:pPr>
        <w:ind w:firstLine="540"/>
        <w:jc w:val="both"/>
        <w:rPr>
          <w:lang w:val="bg-BG"/>
        </w:rPr>
      </w:pPr>
      <w:r w:rsidRPr="00365DB9">
        <w:rPr>
          <w:b/>
          <w:lang w:val="bg-BG"/>
        </w:rPr>
        <w:t>1</w:t>
      </w:r>
      <w:r w:rsidR="00093B0D">
        <w:rPr>
          <w:b/>
          <w:lang w:val="en-US"/>
        </w:rPr>
        <w:t>0</w:t>
      </w:r>
      <w:r>
        <w:rPr>
          <w:b/>
          <w:lang w:val="bg-BG"/>
        </w:rPr>
        <w:t>. Рекламации и срок за предявяване</w:t>
      </w:r>
      <w:r>
        <w:rPr>
          <w:lang w:val="bg-BG"/>
        </w:rPr>
        <w:t>: При несъответствие в количествено отношение – в момента на доставката. Рекламации относно качеството на доставеното гориво</w:t>
      </w:r>
      <w:r w:rsidR="000715A0">
        <w:rPr>
          <w:lang w:val="en-US"/>
        </w:rPr>
        <w:t xml:space="preserve"> </w:t>
      </w:r>
      <w:r>
        <w:rPr>
          <w:lang w:val="bg-BG"/>
        </w:rPr>
        <w:t>- 30 дни от извършване на доставката</w:t>
      </w:r>
      <w:r w:rsidR="00474857">
        <w:rPr>
          <w:lang w:val="bg-BG"/>
        </w:rPr>
        <w:t>.</w:t>
      </w:r>
    </w:p>
    <w:p w:rsidR="00BD35D6" w:rsidRPr="00F86AE8" w:rsidRDefault="00365DB9" w:rsidP="00F86AE8">
      <w:pPr>
        <w:pStyle w:val="BodyTextIndent3"/>
        <w:jc w:val="both"/>
        <w:rPr>
          <w:szCs w:val="24"/>
        </w:rPr>
      </w:pPr>
      <w:r>
        <w:rPr>
          <w:szCs w:val="24"/>
        </w:rPr>
        <w:t>12</w:t>
      </w:r>
      <w:r w:rsidR="00BD35D6" w:rsidRPr="00F86AE8">
        <w:rPr>
          <w:szCs w:val="24"/>
        </w:rPr>
        <w:t>. Стоката да е освободена от претенции и задължения към трети лица и фирми.</w:t>
      </w:r>
    </w:p>
    <w:sectPr w:rsidR="00BD35D6" w:rsidRPr="00F86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FD6" w:rsidRDefault="00D11FD6" w:rsidP="00F86AE8">
      <w:r>
        <w:separator/>
      </w:r>
    </w:p>
  </w:endnote>
  <w:endnote w:type="continuationSeparator" w:id="0">
    <w:p w:rsidR="00D11FD6" w:rsidRDefault="00D11FD6" w:rsidP="00F8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FD6" w:rsidRDefault="00D11FD6" w:rsidP="00F86AE8">
      <w:r>
        <w:separator/>
      </w:r>
    </w:p>
  </w:footnote>
  <w:footnote w:type="continuationSeparator" w:id="0">
    <w:p w:rsidR="00D11FD6" w:rsidRDefault="00D11FD6" w:rsidP="00F86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D6"/>
    <w:rsid w:val="000715A0"/>
    <w:rsid w:val="000835DB"/>
    <w:rsid w:val="00093B0D"/>
    <w:rsid w:val="001443ED"/>
    <w:rsid w:val="001E46CA"/>
    <w:rsid w:val="00231FAF"/>
    <w:rsid w:val="00365DB9"/>
    <w:rsid w:val="003D267B"/>
    <w:rsid w:val="00435129"/>
    <w:rsid w:val="00447748"/>
    <w:rsid w:val="00474857"/>
    <w:rsid w:val="00484E70"/>
    <w:rsid w:val="004D66F7"/>
    <w:rsid w:val="00515076"/>
    <w:rsid w:val="0053448F"/>
    <w:rsid w:val="005509C6"/>
    <w:rsid w:val="0063703C"/>
    <w:rsid w:val="006F2A28"/>
    <w:rsid w:val="00724114"/>
    <w:rsid w:val="00881AAE"/>
    <w:rsid w:val="00923A68"/>
    <w:rsid w:val="00962E45"/>
    <w:rsid w:val="00974A7F"/>
    <w:rsid w:val="009D7240"/>
    <w:rsid w:val="009E7CDF"/>
    <w:rsid w:val="00A300B3"/>
    <w:rsid w:val="00AD4A5B"/>
    <w:rsid w:val="00B90E44"/>
    <w:rsid w:val="00BD246A"/>
    <w:rsid w:val="00BD35D6"/>
    <w:rsid w:val="00C42CEF"/>
    <w:rsid w:val="00C77400"/>
    <w:rsid w:val="00CA1661"/>
    <w:rsid w:val="00D11FD6"/>
    <w:rsid w:val="00D95235"/>
    <w:rsid w:val="00E15990"/>
    <w:rsid w:val="00E83EAF"/>
    <w:rsid w:val="00EF2C81"/>
    <w:rsid w:val="00F16AE7"/>
    <w:rsid w:val="00F86AE8"/>
    <w:rsid w:val="00F9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F9FDE-9994-45AF-B80C-E3AFF717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BD35D6"/>
    <w:pPr>
      <w:ind w:firstLine="1980"/>
      <w:jc w:val="center"/>
    </w:pPr>
    <w:rPr>
      <w:b/>
      <w:bCs/>
      <w:sz w:val="28"/>
      <w:szCs w:val="20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BD35D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odyTextIndent">
    <w:name w:val="Body Text Indent"/>
    <w:basedOn w:val="Normal"/>
    <w:link w:val="BodyTextIndentChar"/>
    <w:rsid w:val="00BD35D6"/>
    <w:pPr>
      <w:ind w:firstLine="540"/>
      <w:jc w:val="both"/>
    </w:pPr>
    <w:rPr>
      <w:b/>
      <w:bCs/>
      <w:sz w:val="28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BD35D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Indent3">
    <w:name w:val="Body Text Indent 3"/>
    <w:basedOn w:val="Normal"/>
    <w:link w:val="BodyTextIndent3Char"/>
    <w:rsid w:val="00BD35D6"/>
    <w:pPr>
      <w:ind w:firstLine="540"/>
    </w:pPr>
    <w:rPr>
      <w:b/>
      <w:bCs/>
      <w:szCs w:val="20"/>
      <w:lang w:val="bg-BG"/>
    </w:rPr>
  </w:style>
  <w:style w:type="character" w:customStyle="1" w:styleId="BodyTextIndent3Char">
    <w:name w:val="Body Text Indent 3 Char"/>
    <w:basedOn w:val="DefaultParagraphFont"/>
    <w:link w:val="BodyTextIndent3"/>
    <w:rsid w:val="00BD35D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pple-converted-space">
    <w:name w:val="apple-converted-space"/>
    <w:basedOn w:val="DefaultParagraphFont"/>
    <w:rsid w:val="00BD35D6"/>
  </w:style>
  <w:style w:type="paragraph" w:styleId="Header">
    <w:name w:val="header"/>
    <w:basedOn w:val="Normal"/>
    <w:link w:val="HeaderChar"/>
    <w:uiPriority w:val="99"/>
    <w:unhideWhenUsed/>
    <w:rsid w:val="00F86A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AE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6A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AE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SWU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pc-1401-1</dc:creator>
  <cp:keywords/>
  <dc:description/>
  <cp:lastModifiedBy>User</cp:lastModifiedBy>
  <cp:revision>18</cp:revision>
  <dcterms:created xsi:type="dcterms:W3CDTF">2016-10-11T13:59:00Z</dcterms:created>
  <dcterms:modified xsi:type="dcterms:W3CDTF">2016-10-20T11:30:00Z</dcterms:modified>
</cp:coreProperties>
</file>