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-41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714"/>
        <w:gridCol w:w="4810"/>
        <w:gridCol w:w="1748"/>
      </w:tblGrid>
      <w:tr w:rsidR="00684C70" w:rsidRPr="0080745E" w:rsidTr="00684C70">
        <w:trPr>
          <w:trHeight w:val="92"/>
        </w:trPr>
        <w:tc>
          <w:tcPr>
            <w:tcW w:w="833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No</w:t>
            </w:r>
          </w:p>
        </w:tc>
        <w:tc>
          <w:tcPr>
            <w:tcW w:w="1714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</w:t>
            </w:r>
          </w:p>
        </w:tc>
        <w:tc>
          <w:tcPr>
            <w:tcW w:w="4810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Описание / Параметри </w:t>
            </w:r>
          </w:p>
        </w:tc>
        <w:tc>
          <w:tcPr>
            <w:tcW w:w="1748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0745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Количество</w:t>
            </w:r>
          </w:p>
        </w:tc>
      </w:tr>
      <w:tr w:rsidR="00684C70" w:rsidRPr="0080745E" w:rsidTr="00684C70">
        <w:trPr>
          <w:trHeight w:val="92"/>
        </w:trPr>
        <w:tc>
          <w:tcPr>
            <w:tcW w:w="833" w:type="dxa"/>
            <w:shd w:val="clear" w:color="auto" w:fill="D9D9D9"/>
          </w:tcPr>
          <w:p w:rsidR="00684C70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714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10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48" w:type="dxa"/>
            <w:shd w:val="clear" w:color="auto" w:fill="D9D9D9"/>
          </w:tcPr>
          <w:p w:rsidR="00684C70" w:rsidRPr="0080745E" w:rsidRDefault="00684C70" w:rsidP="004B1270">
            <w:pPr>
              <w:tabs>
                <w:tab w:val="left" w:pos="24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84C70" w:rsidRPr="0080745E" w:rsidTr="00684C70">
        <w:trPr>
          <w:trHeight w:val="50"/>
        </w:trPr>
        <w:tc>
          <w:tcPr>
            <w:tcW w:w="833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14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10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48" w:type="dxa"/>
            <w:shd w:val="clear" w:color="auto" w:fill="A6A6A6"/>
          </w:tcPr>
          <w:p w:rsidR="00684C70" w:rsidRPr="0080745E" w:rsidRDefault="00684C70" w:rsidP="004B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</w:t>
            </w:r>
          </w:p>
        </w:tc>
      </w:tr>
      <w:tr w:rsidR="00684C70" w:rsidRPr="00684C70" w:rsidTr="00684C70">
        <w:trPr>
          <w:trHeight w:val="344"/>
        </w:trPr>
        <w:tc>
          <w:tcPr>
            <w:tcW w:w="833" w:type="dxa"/>
          </w:tcPr>
          <w:p w:rsidR="00684C70" w:rsidRPr="00684C70" w:rsidRDefault="00684C70" w:rsidP="004B12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  <w:p w:rsidR="00684C70" w:rsidRPr="00684C70" w:rsidRDefault="00684C70" w:rsidP="004B127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1714" w:type="dxa"/>
          </w:tcPr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A16F0E"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  <w:t>Камкордер</w:t>
            </w:r>
            <w:proofErr w:type="spellEnd"/>
            <w:r w:rsidRPr="00A16F0E"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  <w:t xml:space="preserve"> –</w:t>
            </w:r>
          </w:p>
          <w:p w:rsidR="00684C70" w:rsidRPr="00684C70" w:rsidRDefault="00A16F0E" w:rsidP="00A16F0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</w:pPr>
            <w:r w:rsidRPr="00A16F0E">
              <w:rPr>
                <w:rFonts w:ascii="Times New Roman" w:eastAsia="MS Mincho" w:hAnsi="Times New Roman" w:cs="Times New Roman"/>
                <w:sz w:val="24"/>
                <w:szCs w:val="24"/>
                <w:lang w:val="en-US" w:eastAsia="ar-SA"/>
              </w:rPr>
              <w:t>Full HD</w:t>
            </w:r>
          </w:p>
        </w:tc>
        <w:tc>
          <w:tcPr>
            <w:tcW w:w="4810" w:type="dxa"/>
          </w:tcPr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Сензор с площ 1 -инч, технология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Exmor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CMOS 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Разделителна способност на сензора мин. 1,12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мегапиксела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Full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HD 1920x 1080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Обектив 14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(оптичен),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серво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ръчно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= 5.8 - 81.2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(еквивалентно на 31.4-439 мм на 35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обектив)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Възможност за снимки при ниска осветеност мин. 1.7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lux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Запис във формат XAVC S HD: MPEG4-AVC / H264 4: 2: 0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Long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профил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DVCHD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MPEG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-4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DVC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.264 формат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DVCHD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2.0 съвместим 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DV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Дигитален видео изход ; HDMI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connector</w:t>
            </w:r>
            <w:proofErr w:type="spellEnd"/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Видео и аудио 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формати:</w:t>
            </w: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XAVC S HD: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Linear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PCM 2 канала, 24bit, 48kHz AVCHD: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Linear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PCM 2 канала, 16-битов, 48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кХц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Dolby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Digital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2ch, 16-битов, 48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кХц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DV: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Linear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PCM 2 канала, 16-битов, 48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кХц</w:t>
            </w:r>
            <w:proofErr w:type="spellEnd"/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Вграден LCD монитор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 Тегло приблизително 2.1 кг. с обектив и  батерия.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 Захранване :  Батерия: 7.2 VDC, AC адаптер: 8.4 VDC</w:t>
            </w:r>
          </w:p>
          <w:p w:rsidR="00A16F0E" w:rsidRPr="00A16F0E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Работна температура – от 0 до 40º.</w:t>
            </w:r>
          </w:p>
          <w:p w:rsidR="00684C70" w:rsidRPr="00684C70" w:rsidRDefault="00A16F0E" w:rsidP="00A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Слот за запис върху карта: 1 х SD / SDHC / SDXC &amp;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Stick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Duo</w:t>
            </w:r>
            <w:proofErr w:type="spellEnd"/>
            <w:r w:rsidRPr="00A16F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1 х SD / SDHC / SDXC</w:t>
            </w:r>
          </w:p>
        </w:tc>
        <w:tc>
          <w:tcPr>
            <w:tcW w:w="1748" w:type="dxa"/>
          </w:tcPr>
          <w:p w:rsidR="00684C70" w:rsidRPr="0013776A" w:rsidRDefault="00A16F0E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137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1377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</w:tr>
      <w:tr w:rsidR="00684C70" w:rsidRPr="00684C70" w:rsidTr="00684C70">
        <w:trPr>
          <w:trHeight w:val="75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84C70" w:rsidRPr="00132B88" w:rsidRDefault="00684C70" w:rsidP="004B127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7D7304" w:rsidRDefault="007D7304" w:rsidP="004B127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D7304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Карта памет базирана на стандарта UHS-I</w:t>
            </w:r>
          </w:p>
        </w:tc>
        <w:tc>
          <w:tcPr>
            <w:tcW w:w="4810" w:type="dxa"/>
          </w:tcPr>
          <w:p w:rsidR="00684C70" w:rsidRDefault="007D7304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64GB </w:t>
            </w:r>
            <w:proofErr w:type="spellStart"/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D7304">
              <w:rPr>
                <w:rFonts w:ascii="Times New Roman" w:eastAsia="Times New Roman" w:hAnsi="Times New Roman" w:cs="Times New Roman"/>
                <w:color w:val="423F36"/>
                <w:sz w:val="28"/>
                <w:szCs w:val="28"/>
                <w:lang w:eastAsia="bg-BG"/>
              </w:rPr>
              <w:t xml:space="preserve"> 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 памет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аботи в режим UHS-I само със съвместимо със стандарта устройство. Може да се използва с продукти, съвместими с SDHC и SDXC карти памет, но при по-ниска скорост.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Скорост на </w:t>
            </w:r>
            <w:proofErr w:type="spellStart"/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транфер</w:t>
            </w:r>
            <w:proofErr w:type="spellEnd"/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 94MB/s 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  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 по UHS стандарта за скорост: 1 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  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 по SD стандарта за скорост: 10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Работна температура: -25°С до +85°С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</w:t>
            </w:r>
          </w:p>
          <w:p w:rsidR="007D7304" w:rsidRPr="007D7304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Достъпен за изтегляне софтуер за </w:t>
            </w:r>
            <w:proofErr w:type="spellStart"/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възстановяваве</w:t>
            </w:r>
            <w:proofErr w:type="spellEnd"/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файлове </w:t>
            </w: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    </w:t>
            </w:r>
          </w:p>
          <w:p w:rsidR="007D7304" w:rsidRPr="00684C70" w:rsidRDefault="007D7304" w:rsidP="007D7304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Надеждност и устойчивост на рентгенови лъчи, вода, температура и удари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48" w:type="dxa"/>
          </w:tcPr>
          <w:p w:rsidR="00684C70" w:rsidRPr="00684C70" w:rsidRDefault="007D730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бр.</w:t>
            </w:r>
          </w:p>
        </w:tc>
      </w:tr>
      <w:tr w:rsidR="00684C70" w:rsidRPr="00684C70" w:rsidTr="00684C70">
        <w:trPr>
          <w:trHeight w:val="145"/>
        </w:trPr>
        <w:tc>
          <w:tcPr>
            <w:tcW w:w="833" w:type="dxa"/>
          </w:tcPr>
          <w:p w:rsidR="00684C70" w:rsidRPr="00132B88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3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684C70" w:rsidRDefault="007D7304" w:rsidP="00684C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Резервни батерии</w:t>
            </w:r>
          </w:p>
        </w:tc>
        <w:tc>
          <w:tcPr>
            <w:tcW w:w="4810" w:type="dxa"/>
          </w:tcPr>
          <w:p w:rsidR="007D7304" w:rsidRPr="007D7304" w:rsidRDefault="007D7304" w:rsidP="007D7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Презареждащи се с микропроцесорен контрол на заряда</w:t>
            </w:r>
          </w:p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</w:tcPr>
          <w:p w:rsidR="00684C70" w:rsidRPr="00684C70" w:rsidRDefault="007D730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бр.</w:t>
            </w:r>
          </w:p>
        </w:tc>
      </w:tr>
      <w:tr w:rsidR="00684C70" w:rsidRPr="00684C70" w:rsidTr="00684C70">
        <w:trPr>
          <w:trHeight w:val="279"/>
        </w:trPr>
        <w:tc>
          <w:tcPr>
            <w:tcW w:w="833" w:type="dxa"/>
            <w:tcBorders>
              <w:bottom w:val="single" w:sz="4" w:space="0" w:color="auto"/>
            </w:tcBorders>
          </w:tcPr>
          <w:p w:rsidR="00684C70" w:rsidRPr="00132B88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684C70" w:rsidRPr="00684C70" w:rsidRDefault="007D7304" w:rsidP="007D7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Чанта за пренос и съхранение на </w:t>
            </w:r>
            <w:proofErr w:type="spellStart"/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камкордер</w:t>
            </w:r>
            <w:proofErr w:type="spellEnd"/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684C70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Много здрава чанта с твърдо дъно за професионален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камкордер</w:t>
            </w:r>
            <w:proofErr w:type="spellEnd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 Може да се използва за всеки </w:t>
            </w:r>
            <w:proofErr w:type="spellStart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кaмкордер</w:t>
            </w:r>
            <w:proofErr w:type="spellEnd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дори с монтиран стандартен микрофон. Има достатъчно място за аксесоари като </w:t>
            </w:r>
            <w:proofErr w:type="spellStart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широкоъгълен</w:t>
            </w:r>
            <w:proofErr w:type="spellEnd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конвертор и </w:t>
            </w:r>
            <w:proofErr w:type="spellStart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зареждачка</w:t>
            </w:r>
            <w:proofErr w:type="spellEnd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за батерии. Размерите отговарят на стандартите за превозване на ръчен багаж в самолет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  <w:p w:rsidR="00D07B02" w:rsidRPr="00D07B02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Размери </w:t>
            </w: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640 x 260 x 310mm</w:t>
            </w:r>
          </w:p>
          <w:p w:rsidR="00D07B02" w:rsidRPr="00D07B02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525 x 220 x 210mm</w:t>
            </w:r>
          </w:p>
          <w:p w:rsidR="00D07B02" w:rsidRPr="00D07B02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Тегло </w:t>
            </w: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3.4kg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684C70" w:rsidRPr="00684C70" w:rsidRDefault="007D730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</w:tr>
      <w:tr w:rsidR="00684C70" w:rsidRPr="00684C70" w:rsidTr="00684C70">
        <w:trPr>
          <w:trHeight w:val="781"/>
        </w:trPr>
        <w:tc>
          <w:tcPr>
            <w:tcW w:w="833" w:type="dxa"/>
            <w:tcBorders>
              <w:bottom w:val="single" w:sz="4" w:space="0" w:color="auto"/>
            </w:tcBorders>
          </w:tcPr>
          <w:p w:rsidR="00684C70" w:rsidRPr="00132B88" w:rsidRDefault="00684C70" w:rsidP="004B127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684C70" w:rsidRDefault="007D7304" w:rsidP="004B1270">
            <w:pPr>
              <w:tabs>
                <w:tab w:val="left" w:pos="34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Диодно</w:t>
            </w:r>
            <w:proofErr w:type="spellEnd"/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осветление   </w:t>
            </w:r>
            <w:proofErr w:type="spellStart"/>
            <w:r w:rsidRPr="007D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Bi-Colour</w:t>
            </w:r>
            <w:proofErr w:type="spellEnd"/>
          </w:p>
        </w:tc>
        <w:tc>
          <w:tcPr>
            <w:tcW w:w="4810" w:type="dxa"/>
          </w:tcPr>
          <w:p w:rsidR="00E85838" w:rsidRDefault="00684C70" w:rsidP="00E8583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85838" w:rsidRPr="00E8583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E85838" w:rsidRPr="00E85838">
              <w:rPr>
                <w:rFonts w:ascii="Times New Roman" w:hAnsi="Times New Roman" w:cs="Times New Roman"/>
              </w:rPr>
              <w:t>Диодно</w:t>
            </w:r>
            <w:proofErr w:type="spellEnd"/>
            <w:r w:rsidR="00E85838" w:rsidRPr="00E85838">
              <w:rPr>
                <w:rFonts w:ascii="Times New Roman" w:hAnsi="Times New Roman" w:cs="Times New Roman"/>
              </w:rPr>
              <w:t xml:space="preserve"> осветление за видеокамери. Директно монтиране на камерата посредством </w:t>
            </w:r>
            <w:proofErr w:type="spellStart"/>
            <w:r w:rsidR="00E85838" w:rsidRPr="00E85838">
              <w:rPr>
                <w:rFonts w:ascii="Times New Roman" w:hAnsi="Times New Roman" w:cs="Times New Roman"/>
              </w:rPr>
              <w:t>Hot</w:t>
            </w:r>
            <w:proofErr w:type="spellEnd"/>
            <w:r w:rsidR="00E85838" w:rsidRPr="00E85838">
              <w:rPr>
                <w:rFonts w:ascii="Times New Roman" w:hAnsi="Times New Roman" w:cs="Times New Roman"/>
              </w:rPr>
              <w:t xml:space="preserve"> Shoe стандарт.</w:t>
            </w:r>
          </w:p>
          <w:p w:rsidR="00E85838" w:rsidRDefault="00E85838" w:rsidP="00E858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характеристики:</w:t>
            </w:r>
          </w:p>
          <w:p w:rsidR="00E85838" w:rsidRP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Максимална мощност: 7,2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 диода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0-100%</w:t>
            </w:r>
          </w:p>
          <w:p w:rsidR="00E85838" w:rsidRP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Осветеност на 1 м.: 1350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LUX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ъгъл на светлинния поток: 70°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цветна температура 3200-5600°К с безстепенно регулиране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филтър за </w:t>
            </w:r>
            <w:proofErr w:type="spellStart"/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луминесценто</w:t>
            </w:r>
            <w:proofErr w:type="spellEnd"/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осветление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дифузен филтър</w:t>
            </w:r>
          </w:p>
          <w:p w:rsidR="00E85838" w:rsidRP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RA (</w:t>
            </w:r>
            <w:proofErr w:type="spellStart"/>
            <w:r w:rsidRPr="00E8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рендеринг</w:t>
            </w:r>
            <w:proofErr w:type="spellEnd"/>
            <w:r w:rsidRPr="00E85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фактор) : &gt;90</w:t>
            </w:r>
          </w:p>
          <w:p w:rsidR="00E85838" w:rsidRDefault="00E85838" w:rsidP="00E85838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тегло: 420 </w:t>
            </w:r>
            <w:proofErr w:type="spellStart"/>
            <w:r w:rsidRPr="00E858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</w:t>
            </w:r>
            <w:proofErr w:type="spellEnd"/>
          </w:p>
          <w:p w:rsidR="007523F2" w:rsidRDefault="007523F2" w:rsidP="007523F2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3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Размер: 158x90x50 мм</w:t>
            </w:r>
          </w:p>
          <w:p w:rsidR="00684C70" w:rsidRPr="007523F2" w:rsidRDefault="00E85838" w:rsidP="007523F2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23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  <w:tc>
          <w:tcPr>
            <w:tcW w:w="1748" w:type="dxa"/>
          </w:tcPr>
          <w:p w:rsidR="00684C70" w:rsidRPr="00684C70" w:rsidRDefault="00E85838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  <w:tcBorders>
              <w:top w:val="single" w:sz="4" w:space="0" w:color="auto"/>
            </w:tcBorders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684C70" w:rsidRPr="00684C70" w:rsidRDefault="00D07B02" w:rsidP="00D07B0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07B0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Батерия предназначена за използване с </w:t>
            </w:r>
            <w:proofErr w:type="spellStart"/>
            <w:r w:rsidRPr="00D07B0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диодни</w:t>
            </w:r>
            <w:proofErr w:type="spellEnd"/>
            <w:r w:rsidRPr="00D07B0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осветителни тела</w:t>
            </w:r>
          </w:p>
        </w:tc>
        <w:tc>
          <w:tcPr>
            <w:tcW w:w="4810" w:type="dxa"/>
          </w:tcPr>
          <w:p w:rsidR="00684C70" w:rsidRPr="00684C70" w:rsidRDefault="00684C70" w:rsidP="00D07B02">
            <w:pPr>
              <w:numPr>
                <w:ilvl w:val="0"/>
                <w:numId w:val="2"/>
              </w:numPr>
              <w:tabs>
                <w:tab w:val="left" w:pos="3460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</w:tcPr>
          <w:p w:rsidR="00684C70" w:rsidRPr="00684C70" w:rsidRDefault="00D07B02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бр.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132B88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4" w:type="dxa"/>
          </w:tcPr>
          <w:p w:rsidR="00D07B02" w:rsidRPr="00D07B02" w:rsidRDefault="00D07B02" w:rsidP="00D0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Зарядно устройство 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10" w:type="dxa"/>
          </w:tcPr>
          <w:p w:rsidR="00D07B02" w:rsidRPr="00D07B02" w:rsidRDefault="00D07B02" w:rsidP="00D0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Входящо напрежение:12-24V</w:t>
            </w: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Изходящо напрежение: 8.4V</w:t>
            </w:r>
          </w:p>
          <w:p w:rsidR="00D07B02" w:rsidRPr="00D07B02" w:rsidRDefault="00D07B02" w:rsidP="00D0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Размер: 100x60x30</w:t>
            </w:r>
          </w:p>
          <w:p w:rsidR="00D07B02" w:rsidRPr="00D07B02" w:rsidRDefault="00D07B02" w:rsidP="00D0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Зарядно устройство </w:t>
            </w:r>
          </w:p>
          <w:p w:rsidR="00D07B02" w:rsidRPr="00D07B02" w:rsidRDefault="00D07B02" w:rsidP="00D0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Входящо напрежение:12-24V</w:t>
            </w: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Изходящо напрежение: 8.4V</w:t>
            </w:r>
          </w:p>
          <w:p w:rsidR="00D07B02" w:rsidRPr="00D07B02" w:rsidRDefault="00D07B02" w:rsidP="00D0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Размер: 100x60x30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  <w:r w:rsidR="00132B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714" w:type="dxa"/>
          </w:tcPr>
          <w:p w:rsidR="00684C70" w:rsidRPr="00684C70" w:rsidRDefault="00D07B02" w:rsidP="004B127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07B0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Фотоапарат</w:t>
            </w:r>
            <w:r w:rsidRPr="00D07B0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0" w:type="dxa"/>
          </w:tcPr>
          <w:p w:rsidR="00D07B02" w:rsidRPr="00D07B02" w:rsidRDefault="00D07B02" w:rsidP="00D07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 20.2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мегапиксела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CMOS сензор 1" (13.2x8.8мм)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- 8.3x оптичен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зуум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обектив 24-200мм (35мм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екв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.) със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светлосила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f/2.8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светлочувствителност: 125 - 12800 ISO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скорости на затвора: 30 сек. - 1/3200 сек. +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Bulb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оптичен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Steady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Shot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стабилизатор на изображението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RAW формат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Full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HD видеоклип 1920x1080 (60p)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серия снимки: до 10 кадъра/сек.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Режими Picture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Effect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вградена светкавица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- 3.0" (76мм)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Xtra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Fine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TFT LCD дисплей с 1228800 пиксела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 xml:space="preserve">- използвана памет: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Stick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Duo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Stick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PRO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Duo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Stick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PRO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Duo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High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Speed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),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Stick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PRO-HG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Duo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Stick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XC-HG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Duo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, SD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Card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, SDHC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Card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(UHS-I), SDXC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Memory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Card</w:t>
            </w:r>
            <w:proofErr w:type="spellEnd"/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 (UHS-I)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размери: 29.0 x 88.1 x 102.2 мм</w:t>
            </w:r>
            <w:r w:rsidRPr="00D07B02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br/>
              <w:t>- тегло: 755 гр. (без памет и батерия)</w:t>
            </w:r>
          </w:p>
          <w:p w:rsidR="00684C70" w:rsidRPr="00684C70" w:rsidRDefault="00684C70" w:rsidP="004B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Размери на блюдата 6 х 100 мм</w:t>
            </w:r>
          </w:p>
          <w:p w:rsidR="00684C70" w:rsidRPr="00684C70" w:rsidRDefault="00684C70" w:rsidP="004B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 xml:space="preserve">Обороти 50 - 850 </w:t>
            </w:r>
            <w:proofErr w:type="spellStart"/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rpm</w:t>
            </w:r>
            <w:proofErr w:type="spellEnd"/>
          </w:p>
          <w:p w:rsidR="00684C70" w:rsidRPr="00684C70" w:rsidRDefault="00684C70" w:rsidP="004B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ArialMT" w:hAnsi="Times New Roman" w:cs="Times New Roman"/>
                <w:sz w:val="24"/>
                <w:szCs w:val="24"/>
                <w:lang w:eastAsia="bg-BG"/>
              </w:rPr>
              <w:t>Мощност 3.6 W</w:t>
            </w: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714" w:type="dxa"/>
          </w:tcPr>
          <w:p w:rsidR="00684C70" w:rsidRPr="00684C70" w:rsidRDefault="00D07B02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Комплект, позволяващ зареждане на батерията извън фотоапарата</w:t>
            </w:r>
          </w:p>
        </w:tc>
        <w:tc>
          <w:tcPr>
            <w:tcW w:w="4810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684C70" w:rsidRPr="00684C70" w:rsidTr="00684C70">
        <w:trPr>
          <w:trHeight w:val="19"/>
        </w:trPr>
        <w:tc>
          <w:tcPr>
            <w:tcW w:w="833" w:type="dxa"/>
          </w:tcPr>
          <w:p w:rsidR="00684C70" w:rsidRPr="00684C70" w:rsidRDefault="00684C70" w:rsidP="004B1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714" w:type="dxa"/>
          </w:tcPr>
          <w:p w:rsidR="00684C70" w:rsidRPr="00684C70" w:rsidRDefault="00D07B02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B0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Батерия </w:t>
            </w:r>
            <w:proofErr w:type="spellStart"/>
            <w:r w:rsidRPr="00D07B0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Li-Ion</w:t>
            </w:r>
            <w:proofErr w:type="spellEnd"/>
            <w:r w:rsidRPr="00D07B0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0" w:type="dxa"/>
          </w:tcPr>
          <w:p w:rsidR="00D07B02" w:rsidRPr="00D07B02" w:rsidRDefault="00D07B02" w:rsidP="00D07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Свръхдълъг</w:t>
            </w:r>
            <w:proofErr w:type="spellEnd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живот на батерията.  </w:t>
            </w:r>
          </w:p>
          <w:p w:rsidR="00D07B02" w:rsidRPr="00D07B02" w:rsidRDefault="00D07B02" w:rsidP="00D0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Кратко време за презареждане и по-точно и бързо показване на оставащия капацитет. Хибридни </w:t>
            </w:r>
            <w:proofErr w:type="spellStart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литиевойонни</w:t>
            </w:r>
            <w:proofErr w:type="spellEnd"/>
            <w:r w:rsidRPr="00D07B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батерии без отражение върху паметта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07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4C70" w:rsidRPr="00684C70" w:rsidRDefault="00684C70" w:rsidP="004B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4C70" w:rsidRPr="00684C70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07B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684C70" w:rsidRPr="00684C70" w:rsidTr="00B30934">
        <w:trPr>
          <w:trHeight w:val="29"/>
        </w:trPr>
        <w:tc>
          <w:tcPr>
            <w:tcW w:w="833" w:type="dxa"/>
          </w:tcPr>
          <w:p w:rsidR="00684C70" w:rsidRPr="00B30934" w:rsidRDefault="00D07B02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14" w:type="dxa"/>
          </w:tcPr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Светломер . -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Дигитален светломер   с цветен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сензорен дисплей.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 точност на измерване+/- 0.1 EV (или по-малко)</w:t>
            </w:r>
          </w:p>
          <w:p w:rsidR="00684C70" w:rsidRPr="00B30934" w:rsidRDefault="00684C70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10" w:type="dxa"/>
          </w:tcPr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Вид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Дигитален светломер за измерване на падаща и отразена светлина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Настройка на светлочувствителността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 ISO 3 до ISO 409 600 (през 1/3 степен)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Светлочувствителен елемент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Силициеви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фотодиода</w:t>
            </w:r>
            <w:proofErr w:type="spellEnd"/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на осветеността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0.63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lux</w:t>
            </w:r>
            <w:proofErr w:type="spellEnd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 2 000 000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lux</w:t>
            </w:r>
            <w:proofErr w:type="spellEnd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от 0.10 FC до 180 000 FC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Изобразяване скоростта на затвора при постоянно осветление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 минути до 1/64,000 секунда (през 1, 1/2, 1/3 стъпки) + 1/200, 1/400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при постоянно осветление (ISO 100)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Падаща светлина от EV - 2 до EV 22.9, Отразена светлина: от EV 3 до EV 19.9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на яркостта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1 до 980 000 cd/m2 - от 0.29 до 290 000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foot</w:t>
            </w:r>
            <w:proofErr w:type="spellEnd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lamberts</w:t>
            </w:r>
            <w:proofErr w:type="spellEnd"/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Изобразяване скоростта на затвора при импулсно осветление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30 минути до 1/1000 секунда (през 1, 1/2, 1/3 степен) + 1/75, 1/80, 1/90, 1/100, 1/200, 1/400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Константа за калибриране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Падаща светлина: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Lumisphere</w:t>
            </w:r>
            <w:proofErr w:type="spellEnd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C = 340,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Flat</w:t>
            </w:r>
            <w:proofErr w:type="spellEnd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C = 250, Отразена светлина: K = 12.5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Изобразяване на диафрагменото число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f/0.5 до f/161.2 (през 1, 1/2, 1/3 степен)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Диапазон при импулсно осветление (ISO 100)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Падаща светлина: от f/1.0 до f/128.9, Отразена светлина: от f/2.8 до f/128.9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Изобразяване на показанията в EV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EV -2 до EV 22.9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Захранване</w:t>
            </w:r>
          </w:p>
          <w:p w:rsidR="00D07B02" w:rsidRPr="00B30934" w:rsidRDefault="00D07B02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броя AAA батерии</w:t>
            </w:r>
          </w:p>
          <w:p w:rsidR="00684C70" w:rsidRPr="00B30934" w:rsidRDefault="00684C70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</w:tcPr>
          <w:p w:rsidR="00684C70" w:rsidRPr="00B30934" w:rsidRDefault="00B3093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 бр.</w:t>
            </w:r>
          </w:p>
        </w:tc>
      </w:tr>
      <w:tr w:rsidR="00B30934" w:rsidRPr="00684C70" w:rsidTr="00B30934">
        <w:trPr>
          <w:trHeight w:val="29"/>
        </w:trPr>
        <w:tc>
          <w:tcPr>
            <w:tcW w:w="833" w:type="dxa"/>
          </w:tcPr>
          <w:p w:rsidR="00B30934" w:rsidRPr="00B30934" w:rsidRDefault="00B3093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1714" w:type="dxa"/>
          </w:tcPr>
          <w:p w:rsidR="00B30934" w:rsidRPr="00B30934" w:rsidRDefault="00B30934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Раменен статив</w:t>
            </w:r>
          </w:p>
        </w:tc>
        <w:tc>
          <w:tcPr>
            <w:tcW w:w="4810" w:type="dxa"/>
          </w:tcPr>
          <w:p w:rsidR="00B30934" w:rsidRPr="00B30934" w:rsidRDefault="00B30934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Раменна основа с две дръжки, следящ фокус,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матбокс</w:t>
            </w:r>
            <w:proofErr w:type="spellEnd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раменна подложка. Облекчава работата и помага за постигането на по-голяма прецизност. Дръжките са с променлив ъгъл. </w:t>
            </w:r>
            <w:proofErr w:type="spellStart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Матбокса</w:t>
            </w:r>
            <w:proofErr w:type="spellEnd"/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е подходящ за използване с обективи от 43mm до 82mm.</w:t>
            </w:r>
          </w:p>
        </w:tc>
        <w:tc>
          <w:tcPr>
            <w:tcW w:w="1748" w:type="dxa"/>
          </w:tcPr>
          <w:p w:rsidR="00B30934" w:rsidRDefault="00B3093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бр.</w:t>
            </w:r>
          </w:p>
        </w:tc>
      </w:tr>
      <w:tr w:rsidR="00B30934" w:rsidRPr="00684C70" w:rsidTr="00B30934">
        <w:trPr>
          <w:trHeight w:val="29"/>
        </w:trPr>
        <w:tc>
          <w:tcPr>
            <w:tcW w:w="833" w:type="dxa"/>
          </w:tcPr>
          <w:p w:rsidR="00B30934" w:rsidRPr="00B30934" w:rsidRDefault="00B3093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714" w:type="dxa"/>
          </w:tcPr>
          <w:p w:rsidR="00B30934" w:rsidRPr="00B30934" w:rsidRDefault="00B30934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30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Стативна система</w:t>
            </w:r>
          </w:p>
        </w:tc>
        <w:tc>
          <w:tcPr>
            <w:tcW w:w="4810" w:type="dxa"/>
          </w:tcPr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Комплект лек карбонов статив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 глава с дъмпинг система за прецизно движение и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за снимане на документални филми, новини и телевизионна продукция - ENG и EFP 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Размери: 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Компакт: 860 мм.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Разгънат: 515 мм.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Макс.височина:1700 мм.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Завъртане на главата: 360•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Собствено тегло: 8 кг.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30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Товароносимост: 12 кг.</w:t>
            </w: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  <w:p w:rsidR="00B30934" w:rsidRPr="00B30934" w:rsidRDefault="00B30934" w:rsidP="00B30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B30934" w:rsidRPr="00B30934" w:rsidRDefault="00B30934" w:rsidP="00D07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8" w:type="dxa"/>
          </w:tcPr>
          <w:p w:rsidR="00B30934" w:rsidRDefault="00B30934" w:rsidP="004B1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 бр.</w:t>
            </w:r>
          </w:p>
        </w:tc>
      </w:tr>
    </w:tbl>
    <w:p w:rsidR="00793C92" w:rsidRDefault="00B30934" w:rsidP="001222C7">
      <w:pPr>
        <w:tabs>
          <w:tab w:val="left" w:pos="1337"/>
        </w:tabs>
      </w:pPr>
      <w:r>
        <w:lastRenderedPageBreak/>
        <w:t xml:space="preserve"> </w:t>
      </w:r>
    </w:p>
    <w:p w:rsidR="00A77F95" w:rsidRPr="00A77F95" w:rsidRDefault="00A77F95" w:rsidP="00A77F95">
      <w:pPr>
        <w:tabs>
          <w:tab w:val="left" w:pos="1337"/>
        </w:tabs>
        <w:rPr>
          <w:i/>
        </w:rPr>
      </w:pPr>
      <w:r>
        <w:t>*</w:t>
      </w:r>
      <w:r w:rsidRPr="00A77F95">
        <w:rPr>
          <w:i/>
        </w:rPr>
        <w:t>Минимален гаранционен срок 24 месеца. В срока на гаранция се включва ремонт и подмяна</w:t>
      </w:r>
    </w:p>
    <w:sectPr w:rsidR="00A77F95" w:rsidRPr="00A77F95" w:rsidSect="00132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06" w:rsidRDefault="00831C06" w:rsidP="00A926D6">
      <w:pPr>
        <w:spacing w:after="0" w:line="240" w:lineRule="auto"/>
      </w:pPr>
      <w:r>
        <w:separator/>
      </w:r>
    </w:p>
  </w:endnote>
  <w:endnote w:type="continuationSeparator" w:id="0">
    <w:p w:rsidR="00831C06" w:rsidRDefault="00831C06" w:rsidP="00A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E2" w:rsidRDefault="00371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D6" w:rsidRDefault="001222C7" w:rsidP="001222C7">
    <w:pPr>
      <w:pStyle w:val="Footer"/>
      <w:tabs>
        <w:tab w:val="clear" w:pos="4536"/>
        <w:tab w:val="clear" w:pos="9072"/>
        <w:tab w:val="left" w:pos="187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E2" w:rsidRDefault="00371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06" w:rsidRDefault="00831C06" w:rsidP="00A926D6">
      <w:pPr>
        <w:spacing w:after="0" w:line="240" w:lineRule="auto"/>
      </w:pPr>
      <w:r>
        <w:separator/>
      </w:r>
    </w:p>
  </w:footnote>
  <w:footnote w:type="continuationSeparator" w:id="0">
    <w:p w:rsidR="00831C06" w:rsidRDefault="00831C06" w:rsidP="00A9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E2" w:rsidRDefault="00371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88" w:rsidRDefault="00132B88" w:rsidP="00132B88">
    <w:pPr>
      <w:tabs>
        <w:tab w:val="num" w:pos="0"/>
        <w:tab w:val="left" w:pos="2545"/>
      </w:tabs>
      <w:jc w:val="both"/>
      <w:rPr>
        <w:rFonts w:ascii="Times New Roman" w:eastAsia="Times New Roman" w:hAnsi="Times New Roman" w:cs="Times New Roman"/>
        <w:bCs/>
        <w:i/>
        <w:lang w:eastAsia="bg-BG"/>
      </w:rPr>
    </w:pP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>
      <w:rPr>
        <w:rFonts w:ascii="Times New Roman" w:eastAsia="Times New Roman" w:hAnsi="Times New Roman" w:cs="Times New Roman"/>
        <w:b/>
        <w:bCs/>
        <w:lang w:eastAsia="bg-BG"/>
      </w:rPr>
      <w:tab/>
    </w:r>
    <w:r w:rsidRPr="00132B88">
      <w:rPr>
        <w:rFonts w:ascii="Times New Roman" w:eastAsia="Times New Roman" w:hAnsi="Times New Roman" w:cs="Times New Roman"/>
        <w:bCs/>
        <w:i/>
        <w:lang w:eastAsia="bg-BG"/>
      </w:rPr>
      <w:t>Приложение №1</w:t>
    </w:r>
    <w:r>
      <w:rPr>
        <w:rFonts w:ascii="Times New Roman" w:eastAsia="Times New Roman" w:hAnsi="Times New Roman" w:cs="Times New Roman"/>
        <w:bCs/>
        <w:i/>
        <w:lang w:eastAsia="bg-BG"/>
      </w:rPr>
      <w:tab/>
    </w:r>
    <w:r>
      <w:rPr>
        <w:rFonts w:ascii="Times New Roman" w:eastAsia="Times New Roman" w:hAnsi="Times New Roman" w:cs="Times New Roman"/>
        <w:bCs/>
        <w:i/>
        <w:lang w:eastAsia="bg-BG"/>
      </w:rPr>
      <w:tab/>
    </w:r>
    <w:r w:rsidRPr="00132B88">
      <w:rPr>
        <w:rFonts w:ascii="Times New Roman" w:eastAsia="Times New Roman" w:hAnsi="Times New Roman" w:cs="Times New Roman"/>
        <w:b/>
        <w:bCs/>
        <w:lang w:eastAsia="bg-BG"/>
      </w:rPr>
      <w:t>ТЕХНИЧЕСКА СПЕЦИФИКАЦИЯ</w:t>
    </w:r>
  </w:p>
  <w:p w:rsidR="004B1270" w:rsidRPr="00B30934" w:rsidRDefault="00132B88" w:rsidP="003717E2">
    <w:pPr>
      <w:autoSpaceDE w:val="0"/>
      <w:autoSpaceDN w:val="0"/>
      <w:adjustRightInd w:val="0"/>
      <w:jc w:val="both"/>
      <w:rPr>
        <w:rFonts w:ascii="Times New Roman" w:eastAsia="Times New Roman" w:hAnsi="Times New Roman" w:cs="Times New Roman"/>
        <w:b/>
        <w:bCs/>
        <w:lang w:eastAsia="bg-BG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„</w:t>
    </w:r>
    <w:r w:rsidRPr="00132B88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 xml:space="preserve">Доставка на снимачна техника за нуждите Катедра „Телевизионно, театрално и </w:t>
    </w:r>
    <w:r w:rsidRPr="00132B88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>киноизкуств</w:t>
    </w:r>
    <w:r w:rsidR="003717E2">
      <w:rPr>
        <w:rFonts w:ascii="Times New Roman" w:eastAsia="Times New Roman" w:hAnsi="Times New Roman" w:cs="Times New Roman"/>
        <w:b/>
        <w:color w:val="000000"/>
        <w:sz w:val="24"/>
        <w:szCs w:val="24"/>
        <w:lang w:val="en-US" w:eastAsia="bg-BG"/>
      </w:rPr>
      <w:t>o</w:t>
    </w:r>
    <w:bookmarkStart w:id="0" w:name="_GoBack"/>
    <w:bookmarkEnd w:id="0"/>
    <w:r w:rsidRPr="00132B88">
      <w:rPr>
        <w:rFonts w:ascii="Times New Roman" w:eastAsia="Times New Roman" w:hAnsi="Times New Roman" w:cs="Times New Roman"/>
        <w:b/>
        <w:color w:val="000000"/>
        <w:sz w:val="24"/>
        <w:szCs w:val="24"/>
        <w:lang w:eastAsia="bg-BG"/>
      </w:rPr>
      <w:t>“ при Факултет по изкуства към ЮЗУ „Неофит Рилски““.</w:t>
    </w:r>
    <w:r w:rsidR="001222C7" w:rsidRPr="00B30934">
      <w:rPr>
        <w:rFonts w:ascii="Times New Roman" w:eastAsia="Times New Roman" w:hAnsi="Times New Roman" w:cs="Times New Roman"/>
        <w:b/>
        <w:bCs/>
        <w:lang w:eastAsia="bg-BG"/>
      </w:rPr>
      <w:tab/>
    </w:r>
    <w:r w:rsidR="001222C7" w:rsidRPr="00B30934">
      <w:rPr>
        <w:rFonts w:ascii="Times New Roman" w:eastAsia="Times New Roman" w:hAnsi="Times New Roman" w:cs="Times New Roman"/>
        <w:b/>
        <w:bCs/>
        <w:lang w:eastAsia="bg-BG"/>
      </w:rPr>
      <w:tab/>
    </w:r>
  </w:p>
  <w:p w:rsidR="00A16F0E" w:rsidRPr="00A16F0E" w:rsidRDefault="004B1270" w:rsidP="00B30934">
    <w:pPr>
      <w:tabs>
        <w:tab w:val="num" w:pos="0"/>
      </w:tabs>
      <w:ind w:firstLine="567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tab/>
    </w:r>
    <w:r w:rsidR="00B30934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 xml:space="preserve"> </w:t>
    </w:r>
  </w:p>
  <w:p w:rsidR="00A926D6" w:rsidRDefault="00B30934" w:rsidP="001222C7">
    <w:pPr>
      <w:spacing w:after="0" w:line="240" w:lineRule="auto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E2" w:rsidRDefault="00371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916BD"/>
    <w:multiLevelType w:val="hybridMultilevel"/>
    <w:tmpl w:val="C59EB7D0"/>
    <w:lvl w:ilvl="0" w:tplc="AC166E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5CA9"/>
    <w:multiLevelType w:val="hybridMultilevel"/>
    <w:tmpl w:val="F92229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86F5C"/>
    <w:multiLevelType w:val="hybridMultilevel"/>
    <w:tmpl w:val="F9A609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90BCD"/>
    <w:multiLevelType w:val="hybridMultilevel"/>
    <w:tmpl w:val="5CF20A80"/>
    <w:lvl w:ilvl="0" w:tplc="A65A32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15D9"/>
    <w:multiLevelType w:val="hybridMultilevel"/>
    <w:tmpl w:val="D14A8F32"/>
    <w:lvl w:ilvl="0" w:tplc="77DA51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746B"/>
    <w:multiLevelType w:val="hybridMultilevel"/>
    <w:tmpl w:val="3CDAD202"/>
    <w:lvl w:ilvl="0" w:tplc="AA90EC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2414"/>
    <w:multiLevelType w:val="hybridMultilevel"/>
    <w:tmpl w:val="2DDA549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E"/>
    <w:rsid w:val="0005638E"/>
    <w:rsid w:val="00077990"/>
    <w:rsid w:val="001222C7"/>
    <w:rsid w:val="00132B88"/>
    <w:rsid w:val="0013776A"/>
    <w:rsid w:val="001718EF"/>
    <w:rsid w:val="00340721"/>
    <w:rsid w:val="00341CF5"/>
    <w:rsid w:val="003717E2"/>
    <w:rsid w:val="0046773F"/>
    <w:rsid w:val="00494A66"/>
    <w:rsid w:val="004B1270"/>
    <w:rsid w:val="004D5302"/>
    <w:rsid w:val="00684C70"/>
    <w:rsid w:val="007523F2"/>
    <w:rsid w:val="00793C92"/>
    <w:rsid w:val="007C2F8B"/>
    <w:rsid w:val="007D7304"/>
    <w:rsid w:val="0080745E"/>
    <w:rsid w:val="00831C06"/>
    <w:rsid w:val="00897B6F"/>
    <w:rsid w:val="00A16F0E"/>
    <w:rsid w:val="00A77F95"/>
    <w:rsid w:val="00A926D6"/>
    <w:rsid w:val="00B30934"/>
    <w:rsid w:val="00C72265"/>
    <w:rsid w:val="00CE0B2E"/>
    <w:rsid w:val="00D07B02"/>
    <w:rsid w:val="00E209D6"/>
    <w:rsid w:val="00E85838"/>
    <w:rsid w:val="00F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759B7-C7DA-48B2-8CA6-471AB2F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6"/>
  </w:style>
  <w:style w:type="paragraph" w:styleId="Footer">
    <w:name w:val="footer"/>
    <w:basedOn w:val="Normal"/>
    <w:link w:val="FooterChar"/>
    <w:uiPriority w:val="99"/>
    <w:unhideWhenUsed/>
    <w:rsid w:val="00A9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6"/>
  </w:style>
  <w:style w:type="paragraph" w:styleId="NormalWeb">
    <w:name w:val="Normal (Web)"/>
    <w:basedOn w:val="Normal"/>
    <w:uiPriority w:val="99"/>
    <w:semiHidden/>
    <w:rsid w:val="00E8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F7AE-7013-4CEB-AC32-476EB42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2016-02-03T11:07:00Z</dcterms:created>
  <dcterms:modified xsi:type="dcterms:W3CDTF">2016-02-05T11:45:00Z</dcterms:modified>
</cp:coreProperties>
</file>