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AC" w:rsidRPr="00D573AC" w:rsidRDefault="00CA34B6" w:rsidP="00D573AC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Техническа спецификация</w:t>
      </w:r>
      <w:r w:rsidR="00117A51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</w:t>
      </w:r>
      <w:r w:rsidR="00881B76">
        <w:rPr>
          <w:rFonts w:ascii="Times New Roman" w:hAnsi="Times New Roman"/>
          <w:b/>
          <w:bCs/>
          <w:sz w:val="28"/>
          <w:szCs w:val="28"/>
          <w:u w:val="single"/>
        </w:rPr>
        <w:t>за</w:t>
      </w:r>
      <w:r w:rsidRPr="00CA34B6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D573AC">
        <w:rPr>
          <w:rFonts w:ascii="Times New Roman" w:hAnsi="Times New Roman"/>
          <w:b/>
          <w:bCs/>
          <w:sz w:val="28"/>
          <w:szCs w:val="28"/>
          <w:u w:val="single"/>
        </w:rPr>
        <w:t>„Д</w:t>
      </w:r>
      <w:bookmarkStart w:id="0" w:name="_GoBack"/>
      <w:bookmarkEnd w:id="0"/>
      <w:r w:rsidR="00D573AC" w:rsidRPr="00D573AC">
        <w:rPr>
          <w:rFonts w:ascii="Times New Roman" w:hAnsi="Times New Roman"/>
          <w:b/>
          <w:bCs/>
          <w:sz w:val="28"/>
          <w:szCs w:val="28"/>
          <w:u w:val="single"/>
        </w:rPr>
        <w:t xml:space="preserve">оставки на литература за нуждите на Университетска библиотека „Неофит Рилски“. Доставка на литература за обслужване на дейности по проекти“     </w:t>
      </w:r>
    </w:p>
    <w:p w:rsidR="00D573AC" w:rsidRPr="00D573AC" w:rsidRDefault="00D573AC" w:rsidP="00D573AC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9847A0" w:rsidRPr="00881B76" w:rsidRDefault="009847A0" w:rsidP="00881B76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CA34B6" w:rsidRDefault="00CA34B6" w:rsidP="00894A36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4820"/>
        <w:gridCol w:w="1701"/>
        <w:gridCol w:w="992"/>
        <w:gridCol w:w="1606"/>
        <w:gridCol w:w="804"/>
      </w:tblGrid>
      <w:tr w:rsidR="00FE7DB6" w:rsidTr="00FE7DB6">
        <w:trPr>
          <w:jc w:val="center"/>
        </w:trPr>
        <w:tc>
          <w:tcPr>
            <w:tcW w:w="704" w:type="dxa"/>
          </w:tcPr>
          <w:p w:rsidR="00FE7DB6" w:rsidRPr="009847A0" w:rsidRDefault="00FE7DB6" w:rsidP="00894A36">
            <w:r>
              <w:t xml:space="preserve">№ </w:t>
            </w:r>
          </w:p>
        </w:tc>
        <w:tc>
          <w:tcPr>
            <w:tcW w:w="2693" w:type="dxa"/>
          </w:tcPr>
          <w:p w:rsidR="00FE7DB6" w:rsidRDefault="00FE7DB6" w:rsidP="00894A36">
            <w:r>
              <w:t>ЗАГЛАВИЕ</w:t>
            </w:r>
          </w:p>
        </w:tc>
        <w:tc>
          <w:tcPr>
            <w:tcW w:w="4820" w:type="dxa"/>
          </w:tcPr>
          <w:p w:rsidR="00FE7DB6" w:rsidRDefault="00B3792F" w:rsidP="00894A36">
            <w:r>
              <w:t>Описание/Автор</w:t>
            </w:r>
          </w:p>
        </w:tc>
        <w:tc>
          <w:tcPr>
            <w:tcW w:w="1701" w:type="dxa"/>
          </w:tcPr>
          <w:p w:rsidR="00FE7DB6" w:rsidRDefault="00FE7DB6" w:rsidP="00894A36">
            <w:r>
              <w:t>ИЗДАТЕЛСТВО</w:t>
            </w:r>
          </w:p>
        </w:tc>
        <w:tc>
          <w:tcPr>
            <w:tcW w:w="992" w:type="dxa"/>
          </w:tcPr>
          <w:p w:rsidR="00FE7DB6" w:rsidRPr="00FE7DB6" w:rsidRDefault="00FE7DB6" w:rsidP="00894A36">
            <w:r>
              <w:t>Год. на изд.</w:t>
            </w:r>
          </w:p>
        </w:tc>
        <w:tc>
          <w:tcPr>
            <w:tcW w:w="1606" w:type="dxa"/>
          </w:tcPr>
          <w:p w:rsidR="00FE7DB6" w:rsidRPr="00FE7DB6" w:rsidRDefault="00FE7DB6" w:rsidP="00894A36">
            <w:pPr>
              <w:rPr>
                <w:lang w:val="en-US"/>
              </w:rPr>
            </w:pPr>
            <w:r>
              <w:rPr>
                <w:lang w:val="en-US"/>
              </w:rPr>
              <w:t>ISBN</w:t>
            </w:r>
          </w:p>
        </w:tc>
        <w:tc>
          <w:tcPr>
            <w:tcW w:w="804" w:type="dxa"/>
          </w:tcPr>
          <w:p w:rsidR="00FE7DB6" w:rsidRPr="00FE7DB6" w:rsidRDefault="00FE7DB6" w:rsidP="00894A36">
            <w:r>
              <w:t>Брой</w:t>
            </w:r>
          </w:p>
        </w:tc>
      </w:tr>
      <w:tr w:rsidR="00FE7DB6" w:rsidTr="00FE7DB6">
        <w:trPr>
          <w:jc w:val="center"/>
        </w:trPr>
        <w:tc>
          <w:tcPr>
            <w:tcW w:w="704" w:type="dxa"/>
          </w:tcPr>
          <w:p w:rsidR="00FE7DB6" w:rsidRDefault="00FE7DB6" w:rsidP="00457A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FE7DB6" w:rsidRPr="005D7A66" w:rsidRDefault="00FE7DB6" w:rsidP="00894A36">
            <w:pPr>
              <w:rPr>
                <w:lang w:val="en-US"/>
              </w:rPr>
            </w:pPr>
            <w:r>
              <w:rPr>
                <w:lang w:val="en-US"/>
              </w:rPr>
              <w:t>Gilliam Autism. Rating Sale- third Edition (GARS - 3)</w:t>
            </w:r>
          </w:p>
        </w:tc>
        <w:tc>
          <w:tcPr>
            <w:tcW w:w="4820" w:type="dxa"/>
          </w:tcPr>
          <w:p w:rsidR="00FE7DB6" w:rsidRDefault="00FE7DB6" w:rsidP="00894A36">
            <w:r>
              <w:t xml:space="preserve">Диагностичен тест за оценка на нарушенията от </w:t>
            </w:r>
            <w:proofErr w:type="spellStart"/>
            <w:r>
              <w:t>аутистичния</w:t>
            </w:r>
            <w:proofErr w:type="spellEnd"/>
            <w:r>
              <w:t xml:space="preserve"> спектър. Включва ръководство  за диагностика, тестови формуляри за диагностика</w:t>
            </w:r>
          </w:p>
        </w:tc>
        <w:tc>
          <w:tcPr>
            <w:tcW w:w="1701" w:type="dxa"/>
          </w:tcPr>
          <w:p w:rsidR="00FE7DB6" w:rsidRPr="005D7A66" w:rsidRDefault="00FE7DB6" w:rsidP="00894A36">
            <w:pPr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992" w:type="dxa"/>
          </w:tcPr>
          <w:p w:rsidR="00FE7DB6" w:rsidRPr="005D7A66" w:rsidRDefault="00FE7DB6" w:rsidP="00894A36">
            <w:pPr>
              <w:rPr>
                <w:lang w:val="en-US"/>
              </w:rPr>
            </w:pPr>
          </w:p>
        </w:tc>
        <w:tc>
          <w:tcPr>
            <w:tcW w:w="1606" w:type="dxa"/>
          </w:tcPr>
          <w:p w:rsidR="00FE7DB6" w:rsidRDefault="00FE7DB6" w:rsidP="00894A36">
            <w:pPr>
              <w:rPr>
                <w:lang w:val="en-US"/>
              </w:rPr>
            </w:pPr>
          </w:p>
        </w:tc>
        <w:tc>
          <w:tcPr>
            <w:tcW w:w="804" w:type="dxa"/>
          </w:tcPr>
          <w:p w:rsidR="00FE7DB6" w:rsidRPr="00FE7DB6" w:rsidRDefault="00FE7DB6" w:rsidP="00894A36">
            <w:r>
              <w:t>1</w:t>
            </w:r>
          </w:p>
        </w:tc>
      </w:tr>
      <w:tr w:rsidR="00FE7DB6" w:rsidTr="00FE7DB6">
        <w:trPr>
          <w:jc w:val="center"/>
        </w:trPr>
        <w:tc>
          <w:tcPr>
            <w:tcW w:w="704" w:type="dxa"/>
          </w:tcPr>
          <w:p w:rsidR="00FE7DB6" w:rsidRDefault="00FE7DB6" w:rsidP="00457A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FE7DB6" w:rsidRDefault="00FE7DB6" w:rsidP="00894A36">
            <w:pPr>
              <w:rPr>
                <w:lang w:val="en-US"/>
              </w:rPr>
            </w:pPr>
            <w:r>
              <w:rPr>
                <w:lang w:val="en-US"/>
              </w:rPr>
              <w:t>Auditory Skills Assessment ( ASA)</w:t>
            </w:r>
          </w:p>
        </w:tc>
        <w:tc>
          <w:tcPr>
            <w:tcW w:w="4820" w:type="dxa"/>
          </w:tcPr>
          <w:p w:rsidR="00FE7DB6" w:rsidRPr="00975146" w:rsidRDefault="00FE7DB6" w:rsidP="00894A36">
            <w:r>
              <w:t xml:space="preserve">Комплект за ранна идентификация на деца в риск за развитие на слухови дефицити и/или за оценка на риска от проява на трудности в </w:t>
            </w:r>
            <w:proofErr w:type="spellStart"/>
            <w:r>
              <w:t>ограмотяването.Включва</w:t>
            </w:r>
            <w:proofErr w:type="spellEnd"/>
            <w:r>
              <w:t xml:space="preserve"> ръководство за употреба, тестови формуляри, книга със стимули и </w:t>
            </w:r>
            <w:r>
              <w:rPr>
                <w:lang w:val="en-US"/>
              </w:rPr>
              <w:t>CD</w:t>
            </w:r>
            <w:r>
              <w:t xml:space="preserve"> със стимули.</w:t>
            </w:r>
          </w:p>
        </w:tc>
        <w:tc>
          <w:tcPr>
            <w:tcW w:w="1701" w:type="dxa"/>
          </w:tcPr>
          <w:p w:rsidR="00FE7DB6" w:rsidRPr="005D7A66" w:rsidRDefault="00FE7DB6" w:rsidP="0095462F">
            <w:pPr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992" w:type="dxa"/>
          </w:tcPr>
          <w:p w:rsidR="00FE7DB6" w:rsidRDefault="00FE7DB6" w:rsidP="00894A36">
            <w:pPr>
              <w:rPr>
                <w:lang w:val="en-US"/>
              </w:rPr>
            </w:pPr>
          </w:p>
        </w:tc>
        <w:tc>
          <w:tcPr>
            <w:tcW w:w="1606" w:type="dxa"/>
          </w:tcPr>
          <w:p w:rsidR="00FE7DB6" w:rsidRDefault="00FE7DB6" w:rsidP="00894A36">
            <w:pPr>
              <w:rPr>
                <w:lang w:val="en-US"/>
              </w:rPr>
            </w:pPr>
          </w:p>
        </w:tc>
        <w:tc>
          <w:tcPr>
            <w:tcW w:w="804" w:type="dxa"/>
          </w:tcPr>
          <w:p w:rsidR="00FE7DB6" w:rsidRPr="00FE7DB6" w:rsidRDefault="00FE7DB6" w:rsidP="00894A36">
            <w:r>
              <w:t>1</w:t>
            </w:r>
          </w:p>
        </w:tc>
      </w:tr>
      <w:tr w:rsidR="00FE7DB6" w:rsidTr="00FE7DB6">
        <w:trPr>
          <w:jc w:val="center"/>
        </w:trPr>
        <w:tc>
          <w:tcPr>
            <w:tcW w:w="704" w:type="dxa"/>
          </w:tcPr>
          <w:p w:rsidR="00FE7DB6" w:rsidRDefault="00FE7DB6" w:rsidP="00457AD0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</w:tc>
        <w:tc>
          <w:tcPr>
            <w:tcW w:w="2693" w:type="dxa"/>
          </w:tcPr>
          <w:p w:rsidR="00FE7DB6" w:rsidRDefault="00FE7DB6" w:rsidP="00894A36">
            <w:pPr>
              <w:rPr>
                <w:lang w:val="en-US"/>
              </w:rPr>
            </w:pPr>
            <w:r>
              <w:rPr>
                <w:lang w:val="en-US"/>
              </w:rPr>
              <w:t>Western Aphasia. Battery- Revised ( WAB-R)</w:t>
            </w:r>
          </w:p>
        </w:tc>
        <w:tc>
          <w:tcPr>
            <w:tcW w:w="4820" w:type="dxa"/>
          </w:tcPr>
          <w:p w:rsidR="00FE7DB6" w:rsidRDefault="00FE7DB6" w:rsidP="00894A36">
            <w:r>
              <w:t xml:space="preserve">Инструмент за оценка на афазия вследствие на инсулти, мозъчни травми , </w:t>
            </w:r>
            <w:proofErr w:type="spellStart"/>
            <w:r>
              <w:t>деменция</w:t>
            </w:r>
            <w:proofErr w:type="spellEnd"/>
            <w:r>
              <w:t xml:space="preserve"> и др. Позволява диференциална диагностика със сходни нарушения и определяне на подвида на нарушението. Включва ръководство за диагностика, тестови формуляри за диагностика, книга със </w:t>
            </w:r>
            <w:proofErr w:type="spellStart"/>
            <w:r>
              <w:t>стимули,цветен</w:t>
            </w:r>
            <w:proofErr w:type="spellEnd"/>
            <w:r>
              <w:t xml:space="preserve"> тест на </w:t>
            </w:r>
            <w:proofErr w:type="spellStart"/>
            <w:r>
              <w:t>Рейвън</w:t>
            </w:r>
            <w:proofErr w:type="spellEnd"/>
            <w:r>
              <w:t>, цветна книжка и материали за манипулиране</w:t>
            </w:r>
          </w:p>
        </w:tc>
        <w:tc>
          <w:tcPr>
            <w:tcW w:w="1701" w:type="dxa"/>
          </w:tcPr>
          <w:p w:rsidR="00FE7DB6" w:rsidRPr="005D7A66" w:rsidRDefault="00FE7DB6" w:rsidP="0095462F">
            <w:pPr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992" w:type="dxa"/>
          </w:tcPr>
          <w:p w:rsidR="00FE7DB6" w:rsidRDefault="00FE7DB6" w:rsidP="00894A36">
            <w:pPr>
              <w:rPr>
                <w:lang w:val="en-US"/>
              </w:rPr>
            </w:pPr>
          </w:p>
        </w:tc>
        <w:tc>
          <w:tcPr>
            <w:tcW w:w="1606" w:type="dxa"/>
          </w:tcPr>
          <w:p w:rsidR="00FE7DB6" w:rsidRDefault="00FE7DB6" w:rsidP="00894A36">
            <w:pPr>
              <w:rPr>
                <w:lang w:val="en-US"/>
              </w:rPr>
            </w:pPr>
          </w:p>
        </w:tc>
        <w:tc>
          <w:tcPr>
            <w:tcW w:w="804" w:type="dxa"/>
          </w:tcPr>
          <w:p w:rsidR="00FE7DB6" w:rsidRPr="00FE7DB6" w:rsidRDefault="00FE7DB6" w:rsidP="00894A36">
            <w:r>
              <w:t>1</w:t>
            </w:r>
          </w:p>
        </w:tc>
      </w:tr>
      <w:tr w:rsidR="00FE7DB6" w:rsidTr="00FE7DB6">
        <w:trPr>
          <w:jc w:val="center"/>
        </w:trPr>
        <w:tc>
          <w:tcPr>
            <w:tcW w:w="704" w:type="dxa"/>
          </w:tcPr>
          <w:p w:rsidR="00FE7DB6" w:rsidRDefault="00FE7DB6" w:rsidP="00457A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FE7DB6" w:rsidRDefault="00FE7DB6" w:rsidP="00894A36">
            <w:pPr>
              <w:rPr>
                <w:lang w:val="en-US"/>
              </w:rPr>
            </w:pPr>
            <w:r>
              <w:rPr>
                <w:lang w:val="en-US"/>
              </w:rPr>
              <w:t>Communication Checklist – Adult (CCA )</w:t>
            </w:r>
          </w:p>
        </w:tc>
        <w:tc>
          <w:tcPr>
            <w:tcW w:w="4820" w:type="dxa"/>
          </w:tcPr>
          <w:p w:rsidR="00FE7DB6" w:rsidRPr="00167BDA" w:rsidRDefault="00FE7DB6" w:rsidP="00894A36">
            <w:r>
              <w:t xml:space="preserve">Тест за определяне на възможностите за комуникация при лица с тежки дефицити като Синдром на </w:t>
            </w:r>
            <w:proofErr w:type="spellStart"/>
            <w:r>
              <w:t>Даун</w:t>
            </w:r>
            <w:proofErr w:type="spellEnd"/>
            <w:r>
              <w:t xml:space="preserve">, аутизъм, трудности в </w:t>
            </w:r>
            <w:r>
              <w:lastRenderedPageBreak/>
              <w:t xml:space="preserve">обучението, неврологични </w:t>
            </w:r>
            <w:proofErr w:type="spellStart"/>
            <w:r>
              <w:t>дефицити.Синдром</w:t>
            </w:r>
            <w:proofErr w:type="spellEnd"/>
            <w:r>
              <w:t xml:space="preserve"> на </w:t>
            </w:r>
            <w:proofErr w:type="spellStart"/>
            <w:r>
              <w:t>Фрагъл</w:t>
            </w:r>
            <w:proofErr w:type="spellEnd"/>
            <w:r>
              <w:t xml:space="preserve"> Х и др. Включва ръководство за ръководство за употреба, тестови формуляри, обобщителни формуляри, ключ за крайна оценка за ръчно оценяване и </w:t>
            </w:r>
            <w:r>
              <w:rPr>
                <w:lang w:val="en-US"/>
              </w:rPr>
              <w:t>CD</w:t>
            </w:r>
            <w:r>
              <w:t xml:space="preserve"> за електронно оценяване</w:t>
            </w:r>
          </w:p>
        </w:tc>
        <w:tc>
          <w:tcPr>
            <w:tcW w:w="1701" w:type="dxa"/>
          </w:tcPr>
          <w:p w:rsidR="00FE7DB6" w:rsidRPr="005D7A66" w:rsidRDefault="00FE7DB6" w:rsidP="0095462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PEARSON</w:t>
            </w:r>
          </w:p>
        </w:tc>
        <w:tc>
          <w:tcPr>
            <w:tcW w:w="992" w:type="dxa"/>
          </w:tcPr>
          <w:p w:rsidR="00FE7DB6" w:rsidRDefault="00FE7DB6" w:rsidP="00894A36">
            <w:pPr>
              <w:rPr>
                <w:lang w:val="en-US"/>
              </w:rPr>
            </w:pPr>
          </w:p>
        </w:tc>
        <w:tc>
          <w:tcPr>
            <w:tcW w:w="1606" w:type="dxa"/>
          </w:tcPr>
          <w:p w:rsidR="00FE7DB6" w:rsidRDefault="00FE7DB6" w:rsidP="00894A36">
            <w:pPr>
              <w:rPr>
                <w:lang w:val="en-US"/>
              </w:rPr>
            </w:pPr>
          </w:p>
        </w:tc>
        <w:tc>
          <w:tcPr>
            <w:tcW w:w="804" w:type="dxa"/>
          </w:tcPr>
          <w:p w:rsidR="00FE7DB6" w:rsidRPr="00FE7DB6" w:rsidRDefault="00FE7DB6" w:rsidP="00894A36">
            <w:r>
              <w:t>1</w:t>
            </w:r>
          </w:p>
        </w:tc>
      </w:tr>
      <w:tr w:rsidR="00FE7DB6" w:rsidTr="00FE7DB6">
        <w:trPr>
          <w:jc w:val="center"/>
        </w:trPr>
        <w:tc>
          <w:tcPr>
            <w:tcW w:w="704" w:type="dxa"/>
          </w:tcPr>
          <w:p w:rsidR="00FE7DB6" w:rsidRDefault="00FE7DB6" w:rsidP="00457A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FE7DB6" w:rsidRDefault="00FE7DB6" w:rsidP="00894A3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Frenchay</w:t>
            </w:r>
            <w:proofErr w:type="spellEnd"/>
            <w:r>
              <w:rPr>
                <w:lang w:val="en-US"/>
              </w:rPr>
              <w:t xml:space="preserve"> Dysarthria Assessment – Second Edition</w:t>
            </w:r>
            <w:r>
              <w:t xml:space="preserve"> -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Assesment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820" w:type="dxa"/>
          </w:tcPr>
          <w:p w:rsidR="00FE7DB6" w:rsidRDefault="00FE7DB6" w:rsidP="00894A36">
            <w:r>
              <w:t xml:space="preserve">Тест за диагностика на </w:t>
            </w:r>
            <w:proofErr w:type="spellStart"/>
            <w:r>
              <w:t>дизартрия</w:t>
            </w:r>
            <w:proofErr w:type="spellEnd"/>
            <w:r>
              <w:t xml:space="preserve"> при лица над 12 години.  Позволява да се определят </w:t>
            </w:r>
            <w:proofErr w:type="spellStart"/>
            <w:r>
              <w:t>подформите</w:t>
            </w:r>
            <w:proofErr w:type="spellEnd"/>
            <w:r>
              <w:t xml:space="preserve"> на </w:t>
            </w:r>
            <w:proofErr w:type="spellStart"/>
            <w:r>
              <w:t>дизартрия</w:t>
            </w:r>
            <w:proofErr w:type="spellEnd"/>
            <w:r>
              <w:t xml:space="preserve">. Стандартизиран тест. Оценява </w:t>
            </w:r>
            <w:proofErr w:type="spellStart"/>
            <w:r>
              <w:t>дизартрията</w:t>
            </w:r>
            <w:proofErr w:type="spellEnd"/>
            <w:r>
              <w:t xml:space="preserve"> по 11 показателя: рефлекси, дишане, устни, челюст, небце, ларинкс, език, разбираемост, темп, </w:t>
            </w:r>
            <w:proofErr w:type="spellStart"/>
            <w:r>
              <w:t>сензорика</w:t>
            </w:r>
            <w:proofErr w:type="spellEnd"/>
            <w:r>
              <w:t xml:space="preserve"> и съпътстващи фактори. Включва ръководство за употреба, тестови формуляри, цветни картини- стимули.</w:t>
            </w:r>
          </w:p>
        </w:tc>
        <w:tc>
          <w:tcPr>
            <w:tcW w:w="1701" w:type="dxa"/>
          </w:tcPr>
          <w:p w:rsidR="00FE7DB6" w:rsidRPr="001D4B72" w:rsidRDefault="00FE7DB6" w:rsidP="0095462F">
            <w:pPr>
              <w:rPr>
                <w:lang w:val="en-US"/>
              </w:rPr>
            </w:pPr>
            <w:r>
              <w:rPr>
                <w:lang w:val="en-US"/>
              </w:rPr>
              <w:t>WINSLOW</w:t>
            </w:r>
          </w:p>
        </w:tc>
        <w:tc>
          <w:tcPr>
            <w:tcW w:w="992" w:type="dxa"/>
          </w:tcPr>
          <w:p w:rsidR="00FE7DB6" w:rsidRDefault="00FE7DB6" w:rsidP="00894A36">
            <w:pPr>
              <w:rPr>
                <w:lang w:val="en-US"/>
              </w:rPr>
            </w:pPr>
          </w:p>
        </w:tc>
        <w:tc>
          <w:tcPr>
            <w:tcW w:w="1606" w:type="dxa"/>
          </w:tcPr>
          <w:p w:rsidR="00FE7DB6" w:rsidRDefault="00FE7DB6" w:rsidP="00894A36">
            <w:pPr>
              <w:rPr>
                <w:lang w:val="en-US"/>
              </w:rPr>
            </w:pPr>
          </w:p>
        </w:tc>
        <w:tc>
          <w:tcPr>
            <w:tcW w:w="804" w:type="dxa"/>
          </w:tcPr>
          <w:p w:rsidR="00FE7DB6" w:rsidRPr="00FE7DB6" w:rsidRDefault="00FE7DB6" w:rsidP="00894A36">
            <w:r>
              <w:t>1</w:t>
            </w:r>
          </w:p>
        </w:tc>
      </w:tr>
      <w:tr w:rsidR="00FE7DB6" w:rsidTr="00FE7DB6">
        <w:trPr>
          <w:jc w:val="center"/>
        </w:trPr>
        <w:tc>
          <w:tcPr>
            <w:tcW w:w="704" w:type="dxa"/>
          </w:tcPr>
          <w:p w:rsidR="00FE7DB6" w:rsidRDefault="00FE7DB6" w:rsidP="00457A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FE7DB6" w:rsidRDefault="00FE7DB6" w:rsidP="00894A36">
            <w:pPr>
              <w:rPr>
                <w:lang w:val="en-US"/>
              </w:rPr>
            </w:pPr>
            <w:r>
              <w:rPr>
                <w:lang w:val="en-US"/>
              </w:rPr>
              <w:t>Chewy Tubes – Pack of Six (Green)</w:t>
            </w:r>
          </w:p>
        </w:tc>
        <w:tc>
          <w:tcPr>
            <w:tcW w:w="4820" w:type="dxa"/>
          </w:tcPr>
          <w:p w:rsidR="00FE7DB6" w:rsidRDefault="00FE7DB6" w:rsidP="00894A36">
            <w:r>
              <w:t xml:space="preserve">Специално разработени пластични материали за подобряване на дъвкателните умения а на движенията на долната челюст при лица с </w:t>
            </w:r>
            <w:proofErr w:type="spellStart"/>
            <w:r>
              <w:t>апраксия</w:t>
            </w:r>
            <w:proofErr w:type="spellEnd"/>
            <w:r>
              <w:t xml:space="preserve">, </w:t>
            </w:r>
            <w:proofErr w:type="spellStart"/>
            <w:r>
              <w:t>дисфагия</w:t>
            </w:r>
            <w:proofErr w:type="spellEnd"/>
            <w:r>
              <w:t xml:space="preserve"> и </w:t>
            </w:r>
            <w:proofErr w:type="spellStart"/>
            <w:r>
              <w:t>дизартрия</w:t>
            </w:r>
            <w:proofErr w:type="spellEnd"/>
            <w:r>
              <w:t>. Комплекти с различни размери в зависимост от възрастта.</w:t>
            </w:r>
          </w:p>
        </w:tc>
        <w:tc>
          <w:tcPr>
            <w:tcW w:w="1701" w:type="dxa"/>
          </w:tcPr>
          <w:p w:rsidR="00FE7DB6" w:rsidRDefault="00FE7DB6" w:rsidP="0095462F">
            <w:pPr>
              <w:rPr>
                <w:lang w:val="en-US"/>
              </w:rPr>
            </w:pPr>
            <w:r>
              <w:rPr>
                <w:lang w:val="en-US"/>
              </w:rPr>
              <w:t>WINSLOW</w:t>
            </w:r>
          </w:p>
        </w:tc>
        <w:tc>
          <w:tcPr>
            <w:tcW w:w="992" w:type="dxa"/>
          </w:tcPr>
          <w:p w:rsidR="00FE7DB6" w:rsidRDefault="00FE7DB6" w:rsidP="00894A36">
            <w:pPr>
              <w:rPr>
                <w:lang w:val="en-US"/>
              </w:rPr>
            </w:pPr>
          </w:p>
        </w:tc>
        <w:tc>
          <w:tcPr>
            <w:tcW w:w="1606" w:type="dxa"/>
          </w:tcPr>
          <w:p w:rsidR="00FE7DB6" w:rsidRDefault="00FE7DB6" w:rsidP="00894A36">
            <w:pPr>
              <w:rPr>
                <w:lang w:val="en-US"/>
              </w:rPr>
            </w:pPr>
          </w:p>
        </w:tc>
        <w:tc>
          <w:tcPr>
            <w:tcW w:w="804" w:type="dxa"/>
          </w:tcPr>
          <w:p w:rsidR="00FE7DB6" w:rsidRPr="00FE7DB6" w:rsidRDefault="00FE7DB6" w:rsidP="00894A36">
            <w:r>
              <w:t>1</w:t>
            </w:r>
          </w:p>
        </w:tc>
      </w:tr>
      <w:tr w:rsidR="00FE7DB6" w:rsidTr="00FE7DB6">
        <w:trPr>
          <w:jc w:val="center"/>
        </w:trPr>
        <w:tc>
          <w:tcPr>
            <w:tcW w:w="704" w:type="dxa"/>
          </w:tcPr>
          <w:p w:rsidR="00FE7DB6" w:rsidRDefault="00FE7DB6" w:rsidP="00457A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FE7DB6" w:rsidRDefault="00FE7DB6" w:rsidP="00894A36">
            <w:pPr>
              <w:rPr>
                <w:lang w:val="en-US"/>
              </w:rPr>
            </w:pPr>
            <w:r>
              <w:rPr>
                <w:lang w:val="en-US"/>
              </w:rPr>
              <w:t xml:space="preserve">Apraxia and Dysarthria </w:t>
            </w:r>
            <w:proofErr w:type="spellStart"/>
            <w:r>
              <w:rPr>
                <w:lang w:val="en-US"/>
              </w:rPr>
              <w:t>Treartment</w:t>
            </w:r>
            <w:proofErr w:type="spellEnd"/>
            <w:r>
              <w:rPr>
                <w:lang w:val="en-US"/>
              </w:rPr>
              <w:t xml:space="preserve"> Manuals - Combo</w:t>
            </w:r>
          </w:p>
        </w:tc>
        <w:tc>
          <w:tcPr>
            <w:tcW w:w="4820" w:type="dxa"/>
          </w:tcPr>
          <w:p w:rsidR="00FE7DB6" w:rsidRDefault="00FE7DB6" w:rsidP="00894A36">
            <w:r>
              <w:t xml:space="preserve">Ръководства за терапия на </w:t>
            </w:r>
            <w:proofErr w:type="spellStart"/>
            <w:r>
              <w:t>апраксия</w:t>
            </w:r>
            <w:proofErr w:type="spellEnd"/>
            <w:r>
              <w:t xml:space="preserve"> и </w:t>
            </w:r>
            <w:proofErr w:type="spellStart"/>
            <w:r>
              <w:t>дизартрия</w:t>
            </w:r>
            <w:proofErr w:type="spellEnd"/>
            <w:r>
              <w:t xml:space="preserve"> при всички възрастови групи.</w:t>
            </w:r>
          </w:p>
        </w:tc>
        <w:tc>
          <w:tcPr>
            <w:tcW w:w="1701" w:type="dxa"/>
          </w:tcPr>
          <w:p w:rsidR="00FE7DB6" w:rsidRDefault="00FE7DB6" w:rsidP="0095462F">
            <w:pPr>
              <w:rPr>
                <w:lang w:val="en-US"/>
              </w:rPr>
            </w:pPr>
            <w:r>
              <w:rPr>
                <w:lang w:val="en-US"/>
              </w:rPr>
              <w:t xml:space="preserve">PROED </w:t>
            </w:r>
          </w:p>
        </w:tc>
        <w:tc>
          <w:tcPr>
            <w:tcW w:w="992" w:type="dxa"/>
          </w:tcPr>
          <w:p w:rsidR="00FE7DB6" w:rsidRDefault="00FE7DB6" w:rsidP="00894A36">
            <w:pPr>
              <w:rPr>
                <w:lang w:val="en-US"/>
              </w:rPr>
            </w:pPr>
          </w:p>
        </w:tc>
        <w:tc>
          <w:tcPr>
            <w:tcW w:w="1606" w:type="dxa"/>
          </w:tcPr>
          <w:p w:rsidR="00FE7DB6" w:rsidRDefault="00FE7DB6" w:rsidP="00894A36">
            <w:pPr>
              <w:rPr>
                <w:lang w:val="en-US"/>
              </w:rPr>
            </w:pPr>
          </w:p>
        </w:tc>
        <w:tc>
          <w:tcPr>
            <w:tcW w:w="804" w:type="dxa"/>
          </w:tcPr>
          <w:p w:rsidR="00FE7DB6" w:rsidRPr="00FE7DB6" w:rsidRDefault="00FE7DB6" w:rsidP="00894A36">
            <w:r>
              <w:t>1</w:t>
            </w:r>
          </w:p>
        </w:tc>
      </w:tr>
      <w:tr w:rsidR="00FE7DB6" w:rsidTr="00FE7DB6">
        <w:trPr>
          <w:jc w:val="center"/>
        </w:trPr>
        <w:tc>
          <w:tcPr>
            <w:tcW w:w="704" w:type="dxa"/>
          </w:tcPr>
          <w:p w:rsidR="00FE7DB6" w:rsidRDefault="00FE7DB6" w:rsidP="00457A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FE7DB6" w:rsidRDefault="00FE7DB6" w:rsidP="00894A36">
            <w:pPr>
              <w:rPr>
                <w:lang w:val="en-US"/>
              </w:rPr>
            </w:pPr>
            <w:r>
              <w:rPr>
                <w:lang w:val="en-US"/>
              </w:rPr>
              <w:t>STDAS – 2: Screening. Test for Developmental Apraxia of Speech – Second Edition</w:t>
            </w:r>
          </w:p>
        </w:tc>
        <w:tc>
          <w:tcPr>
            <w:tcW w:w="4820" w:type="dxa"/>
          </w:tcPr>
          <w:p w:rsidR="00FE7DB6" w:rsidRDefault="00FE7DB6" w:rsidP="00894A36">
            <w:proofErr w:type="spellStart"/>
            <w:r>
              <w:t>Скрининг</w:t>
            </w:r>
            <w:proofErr w:type="spellEnd"/>
            <w:r>
              <w:t xml:space="preserve"> тест за диагностика на речевата </w:t>
            </w:r>
            <w:proofErr w:type="spellStart"/>
            <w:r>
              <w:t>апраксия</w:t>
            </w:r>
            <w:proofErr w:type="spellEnd"/>
            <w:r>
              <w:t xml:space="preserve"> при деца на възраст от 4 до 12 години. Включва ръководство за диагностика, тестови формуляри да диагностика.</w:t>
            </w:r>
          </w:p>
        </w:tc>
        <w:tc>
          <w:tcPr>
            <w:tcW w:w="1701" w:type="dxa"/>
          </w:tcPr>
          <w:p w:rsidR="00FE7DB6" w:rsidRDefault="00FE7DB6" w:rsidP="0095462F">
            <w:pPr>
              <w:rPr>
                <w:lang w:val="en-US"/>
              </w:rPr>
            </w:pPr>
            <w:r>
              <w:rPr>
                <w:lang w:val="en-US"/>
              </w:rPr>
              <w:t>PROED</w:t>
            </w:r>
          </w:p>
        </w:tc>
        <w:tc>
          <w:tcPr>
            <w:tcW w:w="992" w:type="dxa"/>
          </w:tcPr>
          <w:p w:rsidR="00FE7DB6" w:rsidRDefault="00FE7DB6" w:rsidP="00894A36">
            <w:pPr>
              <w:rPr>
                <w:lang w:val="en-US"/>
              </w:rPr>
            </w:pPr>
          </w:p>
        </w:tc>
        <w:tc>
          <w:tcPr>
            <w:tcW w:w="1606" w:type="dxa"/>
          </w:tcPr>
          <w:p w:rsidR="00FE7DB6" w:rsidRDefault="00FE7DB6" w:rsidP="00894A36">
            <w:pPr>
              <w:rPr>
                <w:lang w:val="en-US"/>
              </w:rPr>
            </w:pPr>
          </w:p>
        </w:tc>
        <w:tc>
          <w:tcPr>
            <w:tcW w:w="804" w:type="dxa"/>
          </w:tcPr>
          <w:p w:rsidR="00FE7DB6" w:rsidRPr="00FE7DB6" w:rsidRDefault="00FE7DB6" w:rsidP="00894A36">
            <w:r>
              <w:t>1</w:t>
            </w:r>
          </w:p>
        </w:tc>
      </w:tr>
      <w:tr w:rsidR="00FE7DB6" w:rsidTr="00FE7DB6">
        <w:trPr>
          <w:jc w:val="center"/>
        </w:trPr>
        <w:tc>
          <w:tcPr>
            <w:tcW w:w="704" w:type="dxa"/>
          </w:tcPr>
          <w:p w:rsidR="00FE7DB6" w:rsidRDefault="00FE7DB6" w:rsidP="00457A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FE7DB6" w:rsidRDefault="00FE7DB6" w:rsidP="00894A36">
            <w:pPr>
              <w:rPr>
                <w:lang w:val="en-US"/>
              </w:rPr>
            </w:pPr>
            <w:r>
              <w:rPr>
                <w:lang w:val="en-US"/>
              </w:rPr>
              <w:t>See – Scape Kit</w:t>
            </w:r>
          </w:p>
        </w:tc>
        <w:tc>
          <w:tcPr>
            <w:tcW w:w="4820" w:type="dxa"/>
          </w:tcPr>
          <w:p w:rsidR="00FE7DB6" w:rsidRDefault="00FE7DB6" w:rsidP="00894A36">
            <w:r>
              <w:t xml:space="preserve">Инструмент за оценка на назалността при лица с неврологичен дефицит и със </w:t>
            </w:r>
            <w:proofErr w:type="spellStart"/>
            <w:r>
              <w:t>структорни</w:t>
            </w:r>
            <w:proofErr w:type="spellEnd"/>
            <w:r>
              <w:t xml:space="preserve"> увреди на лицево-челюстния апарат. Включва апарата и резервни накрайници</w:t>
            </w:r>
          </w:p>
        </w:tc>
        <w:tc>
          <w:tcPr>
            <w:tcW w:w="1701" w:type="dxa"/>
          </w:tcPr>
          <w:p w:rsidR="00FE7DB6" w:rsidRDefault="00FE7DB6" w:rsidP="0095462F">
            <w:pPr>
              <w:rPr>
                <w:lang w:val="en-US"/>
              </w:rPr>
            </w:pPr>
            <w:r>
              <w:rPr>
                <w:lang w:val="en-US"/>
              </w:rPr>
              <w:t>PROED</w:t>
            </w:r>
          </w:p>
        </w:tc>
        <w:tc>
          <w:tcPr>
            <w:tcW w:w="992" w:type="dxa"/>
          </w:tcPr>
          <w:p w:rsidR="00FE7DB6" w:rsidRDefault="00FE7DB6" w:rsidP="00894A36">
            <w:pPr>
              <w:rPr>
                <w:lang w:val="en-US"/>
              </w:rPr>
            </w:pPr>
          </w:p>
        </w:tc>
        <w:tc>
          <w:tcPr>
            <w:tcW w:w="1606" w:type="dxa"/>
          </w:tcPr>
          <w:p w:rsidR="00FE7DB6" w:rsidRDefault="00FE7DB6" w:rsidP="00894A36">
            <w:pPr>
              <w:rPr>
                <w:lang w:val="en-US"/>
              </w:rPr>
            </w:pPr>
          </w:p>
        </w:tc>
        <w:tc>
          <w:tcPr>
            <w:tcW w:w="804" w:type="dxa"/>
          </w:tcPr>
          <w:p w:rsidR="00FE7DB6" w:rsidRPr="00FE7DB6" w:rsidRDefault="00FE7DB6" w:rsidP="00894A36">
            <w:r>
              <w:t>1</w:t>
            </w:r>
          </w:p>
        </w:tc>
      </w:tr>
      <w:tr w:rsidR="00FE7DB6" w:rsidTr="00FE7DB6">
        <w:trPr>
          <w:jc w:val="center"/>
        </w:trPr>
        <w:tc>
          <w:tcPr>
            <w:tcW w:w="704" w:type="dxa"/>
          </w:tcPr>
          <w:p w:rsidR="00FE7DB6" w:rsidRDefault="00FE7DB6" w:rsidP="00457A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FE7DB6" w:rsidRDefault="00FE7DB6" w:rsidP="00894A36">
            <w:pPr>
              <w:rPr>
                <w:lang w:val="en-US"/>
              </w:rPr>
            </w:pPr>
            <w:r>
              <w:rPr>
                <w:lang w:val="en-US"/>
              </w:rPr>
              <w:t>SAFE: Swallowing Ability and Function Evaluation</w:t>
            </w:r>
          </w:p>
        </w:tc>
        <w:tc>
          <w:tcPr>
            <w:tcW w:w="4820" w:type="dxa"/>
          </w:tcPr>
          <w:p w:rsidR="00FE7DB6" w:rsidRDefault="00FE7DB6" w:rsidP="00894A36">
            <w:r>
              <w:t xml:space="preserve">Комплект за диагностика и терапия на </w:t>
            </w:r>
            <w:proofErr w:type="spellStart"/>
            <w:r>
              <w:t>дисфагия.Включва</w:t>
            </w:r>
            <w:proofErr w:type="spellEnd"/>
            <w:r>
              <w:t xml:space="preserve"> ръководство за диагностика, </w:t>
            </w:r>
            <w:r>
              <w:lastRenderedPageBreak/>
              <w:t>ръководство за терапия, формуляри за диагностика.</w:t>
            </w:r>
          </w:p>
        </w:tc>
        <w:tc>
          <w:tcPr>
            <w:tcW w:w="1701" w:type="dxa"/>
          </w:tcPr>
          <w:p w:rsidR="00FE7DB6" w:rsidRDefault="00FE7DB6" w:rsidP="0095462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PROED</w:t>
            </w:r>
          </w:p>
        </w:tc>
        <w:tc>
          <w:tcPr>
            <w:tcW w:w="992" w:type="dxa"/>
          </w:tcPr>
          <w:p w:rsidR="00FE7DB6" w:rsidRDefault="00FE7DB6" w:rsidP="00894A36">
            <w:pPr>
              <w:rPr>
                <w:lang w:val="en-US"/>
              </w:rPr>
            </w:pPr>
          </w:p>
        </w:tc>
        <w:tc>
          <w:tcPr>
            <w:tcW w:w="1606" w:type="dxa"/>
          </w:tcPr>
          <w:p w:rsidR="00FE7DB6" w:rsidRDefault="00FE7DB6" w:rsidP="00894A36">
            <w:pPr>
              <w:rPr>
                <w:lang w:val="en-US"/>
              </w:rPr>
            </w:pPr>
          </w:p>
        </w:tc>
        <w:tc>
          <w:tcPr>
            <w:tcW w:w="804" w:type="dxa"/>
          </w:tcPr>
          <w:p w:rsidR="00FE7DB6" w:rsidRPr="00FE7DB6" w:rsidRDefault="00FE7DB6" w:rsidP="00894A36">
            <w:r>
              <w:t>1</w:t>
            </w:r>
          </w:p>
        </w:tc>
      </w:tr>
      <w:tr w:rsidR="00FE7DB6" w:rsidTr="00FE7DB6">
        <w:trPr>
          <w:jc w:val="center"/>
        </w:trPr>
        <w:tc>
          <w:tcPr>
            <w:tcW w:w="704" w:type="dxa"/>
          </w:tcPr>
          <w:p w:rsidR="00FE7DB6" w:rsidRDefault="00FE7DB6" w:rsidP="00457A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FE7DB6" w:rsidRDefault="00FE7DB6" w:rsidP="00894A36">
            <w:pPr>
              <w:rPr>
                <w:lang w:val="en-US"/>
              </w:rPr>
            </w:pPr>
            <w:r>
              <w:rPr>
                <w:lang w:val="en-US"/>
              </w:rPr>
              <w:t>Swallowing Disorders Treatment Complete Kit – Second Edition</w:t>
            </w:r>
          </w:p>
        </w:tc>
        <w:tc>
          <w:tcPr>
            <w:tcW w:w="4820" w:type="dxa"/>
          </w:tcPr>
          <w:p w:rsidR="00FE7DB6" w:rsidRDefault="00FE7DB6" w:rsidP="00894A36">
            <w:r>
              <w:t xml:space="preserve">Пълен комплект с терапевтични материали и </w:t>
            </w:r>
            <w:proofErr w:type="spellStart"/>
            <w:r>
              <w:t>ръвоводство</w:t>
            </w:r>
            <w:proofErr w:type="spellEnd"/>
            <w:r>
              <w:t xml:space="preserve"> за употребата им при лица с </w:t>
            </w:r>
            <w:proofErr w:type="spellStart"/>
            <w:r>
              <w:t>дисфагия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FE7DB6" w:rsidRDefault="00FE7DB6" w:rsidP="0095462F">
            <w:pPr>
              <w:rPr>
                <w:lang w:val="en-US"/>
              </w:rPr>
            </w:pPr>
            <w:r>
              <w:rPr>
                <w:lang w:val="en-US"/>
              </w:rPr>
              <w:t>PROED</w:t>
            </w:r>
          </w:p>
        </w:tc>
        <w:tc>
          <w:tcPr>
            <w:tcW w:w="992" w:type="dxa"/>
          </w:tcPr>
          <w:p w:rsidR="00FE7DB6" w:rsidRDefault="00FE7DB6" w:rsidP="00894A36">
            <w:pPr>
              <w:rPr>
                <w:lang w:val="en-US"/>
              </w:rPr>
            </w:pPr>
          </w:p>
        </w:tc>
        <w:tc>
          <w:tcPr>
            <w:tcW w:w="1606" w:type="dxa"/>
          </w:tcPr>
          <w:p w:rsidR="00FE7DB6" w:rsidRDefault="00FE7DB6" w:rsidP="00894A36">
            <w:pPr>
              <w:rPr>
                <w:lang w:val="en-US"/>
              </w:rPr>
            </w:pPr>
          </w:p>
        </w:tc>
        <w:tc>
          <w:tcPr>
            <w:tcW w:w="804" w:type="dxa"/>
          </w:tcPr>
          <w:p w:rsidR="00FE7DB6" w:rsidRPr="00FE7DB6" w:rsidRDefault="00FE7DB6" w:rsidP="00894A36">
            <w:r>
              <w:t>1</w:t>
            </w:r>
          </w:p>
        </w:tc>
      </w:tr>
      <w:tr w:rsidR="00FE7DB6" w:rsidTr="00FE7DB6">
        <w:trPr>
          <w:jc w:val="center"/>
        </w:trPr>
        <w:tc>
          <w:tcPr>
            <w:tcW w:w="704" w:type="dxa"/>
          </w:tcPr>
          <w:p w:rsidR="00FE7DB6" w:rsidRDefault="00FE7DB6" w:rsidP="00457A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FE7DB6" w:rsidRDefault="00FE7DB6" w:rsidP="00894A36">
            <w:pPr>
              <w:rPr>
                <w:lang w:val="en-US"/>
              </w:rPr>
            </w:pPr>
            <w:r>
              <w:rPr>
                <w:lang w:val="en-US"/>
              </w:rPr>
              <w:t>ABA-2: Apraxia Battery for Adults – Second Edition</w:t>
            </w:r>
          </w:p>
        </w:tc>
        <w:tc>
          <w:tcPr>
            <w:tcW w:w="4820" w:type="dxa"/>
          </w:tcPr>
          <w:p w:rsidR="00FE7DB6" w:rsidRDefault="00FE7DB6" w:rsidP="00894A36">
            <w:r>
              <w:t xml:space="preserve">Инструмент за диагностика  на речева </w:t>
            </w:r>
            <w:proofErr w:type="spellStart"/>
            <w:r>
              <w:t>апраксия</w:t>
            </w:r>
            <w:proofErr w:type="spellEnd"/>
            <w:r>
              <w:t xml:space="preserve"> при възрастни. Включва ръководство за употреба, тестови формуляри, книга с цветни картини-стимули.</w:t>
            </w:r>
          </w:p>
        </w:tc>
        <w:tc>
          <w:tcPr>
            <w:tcW w:w="1701" w:type="dxa"/>
          </w:tcPr>
          <w:p w:rsidR="00FE7DB6" w:rsidRDefault="00FE7DB6" w:rsidP="0095462F">
            <w:pPr>
              <w:rPr>
                <w:lang w:val="en-US"/>
              </w:rPr>
            </w:pPr>
            <w:r>
              <w:rPr>
                <w:lang w:val="en-US"/>
              </w:rPr>
              <w:t>PROED</w:t>
            </w:r>
          </w:p>
        </w:tc>
        <w:tc>
          <w:tcPr>
            <w:tcW w:w="992" w:type="dxa"/>
          </w:tcPr>
          <w:p w:rsidR="00FE7DB6" w:rsidRDefault="00FE7DB6" w:rsidP="00894A36">
            <w:pPr>
              <w:rPr>
                <w:lang w:val="en-US"/>
              </w:rPr>
            </w:pPr>
          </w:p>
        </w:tc>
        <w:tc>
          <w:tcPr>
            <w:tcW w:w="1606" w:type="dxa"/>
          </w:tcPr>
          <w:p w:rsidR="00FE7DB6" w:rsidRDefault="00FE7DB6" w:rsidP="00894A36">
            <w:pPr>
              <w:rPr>
                <w:lang w:val="en-US"/>
              </w:rPr>
            </w:pPr>
          </w:p>
        </w:tc>
        <w:tc>
          <w:tcPr>
            <w:tcW w:w="804" w:type="dxa"/>
          </w:tcPr>
          <w:p w:rsidR="00FE7DB6" w:rsidRPr="00FE7DB6" w:rsidRDefault="00FE7DB6" w:rsidP="00894A36">
            <w:r>
              <w:t>1</w:t>
            </w:r>
          </w:p>
        </w:tc>
      </w:tr>
      <w:tr w:rsidR="00FE7DB6" w:rsidTr="00FE7DB6">
        <w:trPr>
          <w:trHeight w:val="1074"/>
          <w:jc w:val="center"/>
        </w:trPr>
        <w:tc>
          <w:tcPr>
            <w:tcW w:w="704" w:type="dxa"/>
          </w:tcPr>
          <w:p w:rsidR="00FE7DB6" w:rsidRDefault="00FE7DB6" w:rsidP="00457A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FE7DB6" w:rsidRPr="000865C5" w:rsidRDefault="00FE7DB6" w:rsidP="00894A36">
            <w:r>
              <w:t>Гръцко-български речник – второ допълнено издание</w:t>
            </w:r>
          </w:p>
        </w:tc>
        <w:tc>
          <w:tcPr>
            <w:tcW w:w="4820" w:type="dxa"/>
          </w:tcPr>
          <w:p w:rsidR="00FE7DB6" w:rsidRDefault="00FE7DB6" w:rsidP="00894A36">
            <w:r>
              <w:t>Николай Костов, Илия Костов</w:t>
            </w:r>
          </w:p>
        </w:tc>
        <w:tc>
          <w:tcPr>
            <w:tcW w:w="1701" w:type="dxa"/>
          </w:tcPr>
          <w:p w:rsidR="00FE7DB6" w:rsidRDefault="00FE7DB6" w:rsidP="0095462F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FE7DB6" w:rsidRPr="00FE7DB6" w:rsidRDefault="00FE7DB6" w:rsidP="00894A36">
            <w:r>
              <w:t>2012</w:t>
            </w:r>
          </w:p>
        </w:tc>
        <w:tc>
          <w:tcPr>
            <w:tcW w:w="1606" w:type="dxa"/>
          </w:tcPr>
          <w:p w:rsidR="00FE7DB6" w:rsidRPr="00FE7DB6" w:rsidRDefault="00FE7DB6" w:rsidP="00894A36">
            <w:r>
              <w:rPr>
                <w:lang w:val="en-US"/>
              </w:rPr>
              <w:t>9789543981618</w:t>
            </w:r>
          </w:p>
        </w:tc>
        <w:tc>
          <w:tcPr>
            <w:tcW w:w="804" w:type="dxa"/>
          </w:tcPr>
          <w:p w:rsidR="00FE7DB6" w:rsidRPr="00FE7DB6" w:rsidRDefault="00FE7DB6" w:rsidP="00894A36">
            <w:r>
              <w:t>1</w:t>
            </w:r>
          </w:p>
        </w:tc>
      </w:tr>
      <w:tr w:rsidR="00FE7DB6" w:rsidTr="00FE7DB6">
        <w:trPr>
          <w:trHeight w:val="1074"/>
          <w:jc w:val="center"/>
        </w:trPr>
        <w:tc>
          <w:tcPr>
            <w:tcW w:w="704" w:type="dxa"/>
          </w:tcPr>
          <w:p w:rsidR="00FE7DB6" w:rsidRDefault="00FE7DB6" w:rsidP="00457A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FE7DB6" w:rsidRPr="00FE7DB6" w:rsidRDefault="00FE7DB6" w:rsidP="00894A36">
            <w:r>
              <w:t>Българско-гръцки речник</w:t>
            </w:r>
          </w:p>
        </w:tc>
        <w:tc>
          <w:tcPr>
            <w:tcW w:w="4820" w:type="dxa"/>
          </w:tcPr>
          <w:p w:rsidR="00FE7DB6" w:rsidRDefault="00FE7DB6" w:rsidP="00894A36">
            <w:r>
              <w:t>Генчо Банев, Нели Карагьозова</w:t>
            </w:r>
          </w:p>
        </w:tc>
        <w:tc>
          <w:tcPr>
            <w:tcW w:w="1701" w:type="dxa"/>
          </w:tcPr>
          <w:p w:rsidR="00FE7DB6" w:rsidRPr="00FE7DB6" w:rsidRDefault="00FE7DB6" w:rsidP="0095462F">
            <w:proofErr w:type="spellStart"/>
            <w:r>
              <w:t>Михалис</w:t>
            </w:r>
            <w:proofErr w:type="spellEnd"/>
            <w:r>
              <w:t xml:space="preserve"> </w:t>
            </w:r>
            <w:proofErr w:type="spellStart"/>
            <w:r>
              <w:t>Сидерис</w:t>
            </w:r>
            <w:proofErr w:type="spellEnd"/>
          </w:p>
        </w:tc>
        <w:tc>
          <w:tcPr>
            <w:tcW w:w="992" w:type="dxa"/>
          </w:tcPr>
          <w:p w:rsidR="00FE7DB6" w:rsidRPr="00FE7DB6" w:rsidRDefault="00FE7DB6" w:rsidP="00894A36">
            <w:r>
              <w:t>2003</w:t>
            </w:r>
          </w:p>
        </w:tc>
        <w:tc>
          <w:tcPr>
            <w:tcW w:w="1606" w:type="dxa"/>
          </w:tcPr>
          <w:p w:rsidR="00FE7DB6" w:rsidRPr="00FE7DB6" w:rsidRDefault="00FE7DB6" w:rsidP="00894A36">
            <w:r>
              <w:t>9607012798</w:t>
            </w:r>
          </w:p>
        </w:tc>
        <w:tc>
          <w:tcPr>
            <w:tcW w:w="804" w:type="dxa"/>
          </w:tcPr>
          <w:p w:rsidR="00FE7DB6" w:rsidRPr="00FE7DB6" w:rsidRDefault="00FE7DB6" w:rsidP="00894A36">
            <w:r>
              <w:t>1</w:t>
            </w:r>
          </w:p>
        </w:tc>
      </w:tr>
    </w:tbl>
    <w:p w:rsidR="00894A36" w:rsidRDefault="00A3498A" w:rsidP="00894A36">
      <w:r>
        <w:t xml:space="preserve">                                                                                                                                               </w:t>
      </w:r>
    </w:p>
    <w:p w:rsidR="00A3498A" w:rsidRPr="00B0366A" w:rsidRDefault="00A3498A" w:rsidP="00894A36">
      <w:pPr>
        <w:rPr>
          <w:sz w:val="28"/>
          <w:szCs w:val="28"/>
        </w:rPr>
      </w:pPr>
    </w:p>
    <w:sectPr w:rsidR="00A3498A" w:rsidRPr="00B0366A" w:rsidSect="00894A3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29E" w:rsidRDefault="0074129E" w:rsidP="00AC2CC0">
      <w:pPr>
        <w:spacing w:after="0" w:line="240" w:lineRule="auto"/>
      </w:pPr>
      <w:r>
        <w:separator/>
      </w:r>
    </w:p>
  </w:endnote>
  <w:endnote w:type="continuationSeparator" w:id="0">
    <w:p w:rsidR="0074129E" w:rsidRDefault="0074129E" w:rsidP="00AC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1757470"/>
      <w:docPartObj>
        <w:docPartGallery w:val="Page Numbers (Bottom of Page)"/>
        <w:docPartUnique/>
      </w:docPartObj>
    </w:sdtPr>
    <w:sdtEndPr/>
    <w:sdtContent>
      <w:p w:rsidR="00AC2CC0" w:rsidRDefault="00AC2CC0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3AC">
          <w:rPr>
            <w:noProof/>
          </w:rPr>
          <w:t>2</w:t>
        </w:r>
        <w:r>
          <w:fldChar w:fldCharType="end"/>
        </w:r>
      </w:p>
    </w:sdtContent>
  </w:sdt>
  <w:p w:rsidR="00AC2CC0" w:rsidRDefault="00AC2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29E" w:rsidRDefault="0074129E" w:rsidP="00AC2CC0">
      <w:pPr>
        <w:spacing w:after="0" w:line="240" w:lineRule="auto"/>
      </w:pPr>
      <w:r>
        <w:separator/>
      </w:r>
    </w:p>
  </w:footnote>
  <w:footnote w:type="continuationSeparator" w:id="0">
    <w:p w:rsidR="0074129E" w:rsidRDefault="0074129E" w:rsidP="00AC2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2867"/>
    <w:multiLevelType w:val="hybridMultilevel"/>
    <w:tmpl w:val="1C9260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36"/>
    <w:rsid w:val="0007787D"/>
    <w:rsid w:val="000865C5"/>
    <w:rsid w:val="000E00E0"/>
    <w:rsid w:val="00117A51"/>
    <w:rsid w:val="0013464E"/>
    <w:rsid w:val="00167BDA"/>
    <w:rsid w:val="001D4B72"/>
    <w:rsid w:val="001E0D2E"/>
    <w:rsid w:val="0023688B"/>
    <w:rsid w:val="00276BFA"/>
    <w:rsid w:val="002C6223"/>
    <w:rsid w:val="003004E8"/>
    <w:rsid w:val="0035693C"/>
    <w:rsid w:val="00457AD0"/>
    <w:rsid w:val="004F5541"/>
    <w:rsid w:val="00520304"/>
    <w:rsid w:val="005D7A66"/>
    <w:rsid w:val="006127ED"/>
    <w:rsid w:val="00613452"/>
    <w:rsid w:val="006324D3"/>
    <w:rsid w:val="00735EF5"/>
    <w:rsid w:val="0074129E"/>
    <w:rsid w:val="007C4053"/>
    <w:rsid w:val="007D69EB"/>
    <w:rsid w:val="00837F5C"/>
    <w:rsid w:val="00881B76"/>
    <w:rsid w:val="00894A36"/>
    <w:rsid w:val="00913018"/>
    <w:rsid w:val="00975146"/>
    <w:rsid w:val="009847A0"/>
    <w:rsid w:val="00A3498A"/>
    <w:rsid w:val="00AC2CC0"/>
    <w:rsid w:val="00AD60A6"/>
    <w:rsid w:val="00B0366A"/>
    <w:rsid w:val="00B3792F"/>
    <w:rsid w:val="00BE78EE"/>
    <w:rsid w:val="00C112B0"/>
    <w:rsid w:val="00CA0F8C"/>
    <w:rsid w:val="00CA34B6"/>
    <w:rsid w:val="00CB1049"/>
    <w:rsid w:val="00D309C3"/>
    <w:rsid w:val="00D460C7"/>
    <w:rsid w:val="00D53E13"/>
    <w:rsid w:val="00D573AC"/>
    <w:rsid w:val="00D72797"/>
    <w:rsid w:val="00D87C4D"/>
    <w:rsid w:val="00E1709A"/>
    <w:rsid w:val="00E9570E"/>
    <w:rsid w:val="00EE4B37"/>
    <w:rsid w:val="00F814A9"/>
    <w:rsid w:val="00F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7F690-83BE-45B4-8EFD-48156364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A3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C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CC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2015-08-24T10:34:00Z</cp:lastPrinted>
  <dcterms:created xsi:type="dcterms:W3CDTF">2015-08-21T13:27:00Z</dcterms:created>
  <dcterms:modified xsi:type="dcterms:W3CDTF">2015-08-25T11:04:00Z</dcterms:modified>
</cp:coreProperties>
</file>